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8F" w:rsidRPr="00E21CEC" w:rsidRDefault="001F648F" w:rsidP="00AD564F">
      <w:pPr>
        <w:pStyle w:val="a3"/>
        <w:widowControl/>
        <w:rPr>
          <w:b/>
          <w:sz w:val="28"/>
          <w:lang w:val="uk-UA"/>
        </w:rPr>
      </w:pPr>
      <w:r w:rsidRPr="008C22E5">
        <w:rPr>
          <w:b/>
          <w:sz w:val="28"/>
          <w:lang w:val="uk-UA"/>
        </w:rPr>
        <w:t xml:space="preserve">Протокол № </w:t>
      </w:r>
      <w:r w:rsidR="00EC6A8F">
        <w:rPr>
          <w:b/>
          <w:sz w:val="28"/>
          <w:lang w:val="uk-UA"/>
        </w:rPr>
        <w:t>3</w:t>
      </w:r>
      <w:r w:rsidR="00E21CEC" w:rsidRPr="00E21CEC">
        <w:rPr>
          <w:b/>
          <w:sz w:val="28"/>
          <w:lang w:val="uk-UA"/>
        </w:rPr>
        <w:t>/17</w:t>
      </w:r>
    </w:p>
    <w:p w:rsidR="001F648F" w:rsidRPr="000E655C" w:rsidRDefault="001F648F" w:rsidP="00AD564F">
      <w:pPr>
        <w:pStyle w:val="a3"/>
        <w:widowControl/>
        <w:rPr>
          <w:b/>
          <w:sz w:val="28"/>
          <w:lang w:val="uk-UA"/>
        </w:rPr>
      </w:pPr>
      <w:r w:rsidRPr="008C22E5">
        <w:rPr>
          <w:b/>
          <w:sz w:val="28"/>
          <w:lang w:val="uk-UA"/>
        </w:rPr>
        <w:t>засідання конкурсної комісії Департаменту сім’ї, молоді та спорту облдержадміністрації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1F648F" w:rsidRPr="008C22E5" w:rsidRDefault="001F648F" w:rsidP="00AD564F">
      <w:pPr>
        <w:pStyle w:val="a3"/>
        <w:widowControl/>
        <w:ind w:firstLine="567"/>
        <w:jc w:val="right"/>
        <w:rPr>
          <w:b/>
          <w:sz w:val="28"/>
          <w:lang w:val="uk-UA"/>
        </w:rPr>
      </w:pPr>
    </w:p>
    <w:p w:rsidR="001F648F" w:rsidRPr="008C22E5" w:rsidRDefault="00A359D1" w:rsidP="00AD564F">
      <w:pPr>
        <w:pStyle w:val="a3"/>
        <w:widowControl/>
        <w:ind w:firstLine="567"/>
        <w:jc w:val="right"/>
        <w:rPr>
          <w:b/>
          <w:sz w:val="28"/>
          <w:lang w:val="uk-UA"/>
        </w:rPr>
      </w:pPr>
      <w:r>
        <w:rPr>
          <w:b/>
          <w:sz w:val="28"/>
          <w:lang w:val="uk-UA"/>
        </w:rPr>
        <w:t xml:space="preserve">від </w:t>
      </w:r>
      <w:r w:rsidR="00D62285">
        <w:rPr>
          <w:b/>
          <w:sz w:val="28"/>
          <w:lang w:val="uk-UA"/>
        </w:rPr>
        <w:t>30</w:t>
      </w:r>
      <w:r w:rsidR="001F648F" w:rsidRPr="008C22E5">
        <w:rPr>
          <w:b/>
          <w:sz w:val="28"/>
          <w:lang w:val="uk-UA"/>
        </w:rPr>
        <w:t>.</w:t>
      </w:r>
      <w:r w:rsidR="00D62285">
        <w:rPr>
          <w:b/>
          <w:sz w:val="28"/>
          <w:lang w:val="uk-UA"/>
        </w:rPr>
        <w:t>11</w:t>
      </w:r>
      <w:r w:rsidR="001F648F" w:rsidRPr="008C22E5">
        <w:rPr>
          <w:b/>
          <w:sz w:val="28"/>
          <w:lang w:val="uk-UA"/>
        </w:rPr>
        <w:t>.201</w:t>
      </w:r>
      <w:r>
        <w:rPr>
          <w:b/>
          <w:sz w:val="28"/>
          <w:lang w:val="uk-UA"/>
        </w:rPr>
        <w:t>7</w:t>
      </w:r>
    </w:p>
    <w:p w:rsidR="009D3C08" w:rsidRPr="008C22E5" w:rsidRDefault="009D3C08" w:rsidP="00AD564F">
      <w:pPr>
        <w:pStyle w:val="a3"/>
        <w:widowControl/>
        <w:ind w:firstLine="567"/>
        <w:jc w:val="right"/>
        <w:rPr>
          <w:b/>
          <w:sz w:val="28"/>
          <w:lang w:val="uk-UA"/>
        </w:rPr>
      </w:pPr>
    </w:p>
    <w:p w:rsidR="009D3C08" w:rsidRPr="008C22E5" w:rsidRDefault="00D62285" w:rsidP="00AD564F">
      <w:pPr>
        <w:pStyle w:val="a3"/>
        <w:widowControl/>
        <w:ind w:firstLine="426"/>
        <w:jc w:val="both"/>
        <w:rPr>
          <w:b/>
          <w:sz w:val="28"/>
          <w:lang w:val="uk-UA"/>
        </w:rPr>
      </w:pPr>
      <w:r>
        <w:rPr>
          <w:b/>
          <w:sz w:val="28"/>
          <w:lang w:val="uk-UA"/>
        </w:rPr>
        <w:t>Присутні:</w:t>
      </w:r>
    </w:p>
    <w:tbl>
      <w:tblPr>
        <w:tblW w:w="8995" w:type="dxa"/>
        <w:jc w:val="center"/>
        <w:tblInd w:w="1590" w:type="dxa"/>
        <w:tblLook w:val="04A0"/>
      </w:tblPr>
      <w:tblGrid>
        <w:gridCol w:w="4343"/>
        <w:gridCol w:w="4652"/>
      </w:tblGrid>
      <w:tr w:rsidR="009D3C08" w:rsidRPr="008C22E5" w:rsidTr="008C22E5">
        <w:trPr>
          <w:jc w:val="center"/>
        </w:trPr>
        <w:tc>
          <w:tcPr>
            <w:tcW w:w="4343" w:type="dxa"/>
          </w:tcPr>
          <w:p w:rsidR="009D3C08" w:rsidRPr="008C22E5" w:rsidRDefault="00CA5AAA" w:rsidP="00AD564F">
            <w:pPr>
              <w:pStyle w:val="a5"/>
              <w:ind w:left="0" w:firstLine="66"/>
              <w:rPr>
                <w:w w:val="100"/>
                <w:szCs w:val="28"/>
                <w:lang w:val="uk-UA"/>
              </w:rPr>
            </w:pPr>
            <w:proofErr w:type="spellStart"/>
            <w:r>
              <w:rPr>
                <w:w w:val="100"/>
                <w:szCs w:val="28"/>
                <w:lang w:val="uk-UA"/>
              </w:rPr>
              <w:t>Лемеш</w:t>
            </w:r>
            <w:proofErr w:type="spellEnd"/>
            <w:r w:rsidR="009D3C08" w:rsidRPr="008C22E5">
              <w:rPr>
                <w:w w:val="100"/>
                <w:szCs w:val="28"/>
                <w:lang w:val="uk-UA"/>
              </w:rPr>
              <w:t xml:space="preserve"> </w:t>
            </w:r>
            <w:r>
              <w:rPr>
                <w:w w:val="100"/>
                <w:szCs w:val="28"/>
                <w:lang w:val="uk-UA"/>
              </w:rPr>
              <w:t>Ніна Петрівна</w:t>
            </w:r>
          </w:p>
        </w:tc>
        <w:tc>
          <w:tcPr>
            <w:tcW w:w="4652" w:type="dxa"/>
          </w:tcPr>
          <w:p w:rsidR="009D3C08" w:rsidRPr="008C22E5" w:rsidRDefault="009D3C08" w:rsidP="00AD564F">
            <w:pPr>
              <w:jc w:val="both"/>
              <w:rPr>
                <w:sz w:val="28"/>
                <w:szCs w:val="28"/>
                <w:lang w:val="uk-UA"/>
              </w:rPr>
            </w:pPr>
            <w:r w:rsidRPr="008C22E5">
              <w:rPr>
                <w:sz w:val="28"/>
                <w:szCs w:val="28"/>
                <w:lang w:val="uk-UA"/>
              </w:rPr>
              <w:t>Голова конкурсної комісії</w:t>
            </w:r>
          </w:p>
        </w:tc>
      </w:tr>
      <w:tr w:rsidR="009D3C08" w:rsidRPr="008C22E5" w:rsidTr="008C22E5">
        <w:trPr>
          <w:jc w:val="center"/>
        </w:trPr>
        <w:tc>
          <w:tcPr>
            <w:tcW w:w="4343" w:type="dxa"/>
          </w:tcPr>
          <w:p w:rsidR="009D3C08" w:rsidRPr="008C22E5" w:rsidRDefault="009D3C08" w:rsidP="00AD564F">
            <w:pPr>
              <w:pStyle w:val="a5"/>
              <w:ind w:left="0" w:firstLine="66"/>
              <w:rPr>
                <w:w w:val="100"/>
                <w:szCs w:val="28"/>
                <w:lang w:val="uk-UA"/>
              </w:rPr>
            </w:pPr>
            <w:r w:rsidRPr="008C22E5">
              <w:rPr>
                <w:w w:val="100"/>
                <w:szCs w:val="28"/>
                <w:lang w:val="uk-UA"/>
              </w:rPr>
              <w:t>Семенченко Сергій Михайлович</w:t>
            </w:r>
          </w:p>
        </w:tc>
        <w:tc>
          <w:tcPr>
            <w:tcW w:w="4652" w:type="dxa"/>
          </w:tcPr>
          <w:p w:rsidR="009D3C08" w:rsidRPr="008C22E5" w:rsidRDefault="009D3C08" w:rsidP="00AD564F">
            <w:pPr>
              <w:pStyle w:val="a5"/>
              <w:ind w:left="0"/>
              <w:jc w:val="both"/>
              <w:rPr>
                <w:w w:val="100"/>
                <w:szCs w:val="28"/>
                <w:lang w:val="uk-UA"/>
              </w:rPr>
            </w:pPr>
            <w:r w:rsidRPr="008C22E5">
              <w:rPr>
                <w:w w:val="100"/>
                <w:szCs w:val="28"/>
                <w:lang w:val="uk-UA"/>
              </w:rPr>
              <w:t>Заступник голови конкурсної комісії</w:t>
            </w:r>
          </w:p>
        </w:tc>
      </w:tr>
      <w:tr w:rsidR="009D3C08" w:rsidRPr="008C22E5" w:rsidTr="008C22E5">
        <w:trPr>
          <w:jc w:val="center"/>
        </w:trPr>
        <w:tc>
          <w:tcPr>
            <w:tcW w:w="4343" w:type="dxa"/>
          </w:tcPr>
          <w:p w:rsidR="009D3C08" w:rsidRPr="008C22E5" w:rsidRDefault="009D3C08" w:rsidP="00AD564F">
            <w:pPr>
              <w:pStyle w:val="a5"/>
              <w:ind w:left="0" w:firstLine="66"/>
              <w:rPr>
                <w:w w:val="100"/>
                <w:szCs w:val="28"/>
                <w:lang w:val="uk-UA"/>
              </w:rPr>
            </w:pPr>
            <w:r w:rsidRPr="008C22E5">
              <w:rPr>
                <w:w w:val="100"/>
                <w:szCs w:val="28"/>
                <w:lang w:val="uk-UA"/>
              </w:rPr>
              <w:t>Яланська Анастасія Павлівна</w:t>
            </w:r>
          </w:p>
        </w:tc>
        <w:tc>
          <w:tcPr>
            <w:tcW w:w="4652" w:type="dxa"/>
          </w:tcPr>
          <w:p w:rsidR="009D3C08" w:rsidRPr="008C22E5" w:rsidRDefault="009D3C08" w:rsidP="00AD564F">
            <w:pPr>
              <w:pStyle w:val="a5"/>
              <w:ind w:left="0"/>
              <w:jc w:val="both"/>
              <w:rPr>
                <w:w w:val="100"/>
                <w:szCs w:val="28"/>
                <w:lang w:val="uk-UA"/>
              </w:rPr>
            </w:pPr>
            <w:r w:rsidRPr="008C22E5">
              <w:rPr>
                <w:w w:val="100"/>
                <w:szCs w:val="28"/>
                <w:lang w:val="uk-UA"/>
              </w:rPr>
              <w:t>Секретар конкурсної комісії</w:t>
            </w:r>
          </w:p>
        </w:tc>
      </w:tr>
      <w:tr w:rsidR="000E655C" w:rsidRPr="008C22E5" w:rsidTr="008C22E5">
        <w:trPr>
          <w:jc w:val="center"/>
        </w:trPr>
        <w:tc>
          <w:tcPr>
            <w:tcW w:w="4343" w:type="dxa"/>
          </w:tcPr>
          <w:p w:rsidR="000E655C" w:rsidRPr="000E655C" w:rsidRDefault="000E655C" w:rsidP="00AD564F">
            <w:pPr>
              <w:pStyle w:val="a5"/>
              <w:tabs>
                <w:tab w:val="right" w:pos="4127"/>
              </w:tabs>
              <w:ind w:left="0" w:firstLine="66"/>
              <w:rPr>
                <w:w w:val="100"/>
                <w:szCs w:val="28"/>
                <w:lang w:val="en-US"/>
              </w:rPr>
            </w:pPr>
            <w:proofErr w:type="spellStart"/>
            <w:r w:rsidRPr="00CA5AAA">
              <w:rPr>
                <w:w w:val="100"/>
                <w:szCs w:val="28"/>
                <w:lang w:val="uk-UA"/>
              </w:rPr>
              <w:t>Черток</w:t>
            </w:r>
            <w:proofErr w:type="spellEnd"/>
            <w:r w:rsidRPr="00CA5AAA">
              <w:rPr>
                <w:w w:val="100"/>
                <w:szCs w:val="28"/>
                <w:lang w:val="uk-UA"/>
              </w:rPr>
              <w:t xml:space="preserve"> Тетяна Олександрівна</w:t>
            </w:r>
          </w:p>
        </w:tc>
        <w:tc>
          <w:tcPr>
            <w:tcW w:w="4652" w:type="dxa"/>
          </w:tcPr>
          <w:p w:rsidR="000E655C" w:rsidRPr="008C22E5" w:rsidRDefault="000E655C" w:rsidP="00AD564F">
            <w:pPr>
              <w:pStyle w:val="a5"/>
              <w:ind w:left="0"/>
              <w:jc w:val="both"/>
              <w:rPr>
                <w:w w:val="100"/>
                <w:szCs w:val="28"/>
                <w:lang w:val="uk-UA"/>
              </w:rPr>
            </w:pPr>
          </w:p>
        </w:tc>
      </w:tr>
      <w:tr w:rsidR="009D3C08" w:rsidRPr="008C22E5" w:rsidTr="008C22E5">
        <w:trPr>
          <w:jc w:val="center"/>
        </w:trPr>
        <w:tc>
          <w:tcPr>
            <w:tcW w:w="4343" w:type="dxa"/>
          </w:tcPr>
          <w:p w:rsidR="009D3C08" w:rsidRPr="008C22E5" w:rsidRDefault="009D3C08" w:rsidP="00AD564F">
            <w:pPr>
              <w:pStyle w:val="a5"/>
              <w:ind w:left="0" w:firstLine="66"/>
              <w:rPr>
                <w:w w:val="100"/>
                <w:szCs w:val="28"/>
                <w:lang w:val="uk-UA"/>
              </w:rPr>
            </w:pPr>
            <w:r w:rsidRPr="008C22E5">
              <w:rPr>
                <w:w w:val="100"/>
                <w:szCs w:val="28"/>
                <w:lang w:val="uk-UA"/>
              </w:rPr>
              <w:t>Сімонова Ірина Юріївна</w:t>
            </w:r>
          </w:p>
        </w:tc>
        <w:tc>
          <w:tcPr>
            <w:tcW w:w="4652" w:type="dxa"/>
          </w:tcPr>
          <w:p w:rsidR="009D3C08" w:rsidRPr="008C22E5" w:rsidRDefault="009D3C08" w:rsidP="00AD564F">
            <w:pPr>
              <w:pStyle w:val="a5"/>
              <w:ind w:left="0" w:firstLine="567"/>
              <w:rPr>
                <w:w w:val="100"/>
                <w:szCs w:val="28"/>
                <w:lang w:val="uk-UA"/>
              </w:rPr>
            </w:pPr>
          </w:p>
        </w:tc>
      </w:tr>
      <w:tr w:rsidR="00CA5AAA" w:rsidRPr="008C22E5" w:rsidTr="008C22E5">
        <w:trPr>
          <w:jc w:val="center"/>
        </w:trPr>
        <w:tc>
          <w:tcPr>
            <w:tcW w:w="4343" w:type="dxa"/>
          </w:tcPr>
          <w:p w:rsidR="00CA5AAA" w:rsidRPr="008C22E5" w:rsidRDefault="00CA5AAA" w:rsidP="00AD564F">
            <w:pPr>
              <w:pStyle w:val="a5"/>
              <w:ind w:left="0" w:firstLine="66"/>
              <w:rPr>
                <w:w w:val="100"/>
                <w:szCs w:val="28"/>
                <w:lang w:val="uk-UA"/>
              </w:rPr>
            </w:pPr>
            <w:proofErr w:type="spellStart"/>
            <w:r w:rsidRPr="00CA5AAA">
              <w:rPr>
                <w:w w:val="100"/>
                <w:szCs w:val="28"/>
                <w:lang w:val="uk-UA"/>
              </w:rPr>
              <w:t>Черенько</w:t>
            </w:r>
            <w:proofErr w:type="spellEnd"/>
            <w:r w:rsidRPr="00CA5AAA">
              <w:rPr>
                <w:w w:val="100"/>
                <w:szCs w:val="28"/>
                <w:lang w:val="uk-UA"/>
              </w:rPr>
              <w:t xml:space="preserve"> Ірина Григорівна</w:t>
            </w:r>
          </w:p>
        </w:tc>
        <w:tc>
          <w:tcPr>
            <w:tcW w:w="4652" w:type="dxa"/>
          </w:tcPr>
          <w:p w:rsidR="00CA5AAA" w:rsidRPr="008C22E5" w:rsidRDefault="00CA5AAA" w:rsidP="00AD564F">
            <w:pPr>
              <w:pStyle w:val="a5"/>
              <w:ind w:left="0" w:firstLine="567"/>
              <w:rPr>
                <w:w w:val="100"/>
                <w:szCs w:val="28"/>
                <w:lang w:val="uk-UA"/>
              </w:rPr>
            </w:pPr>
          </w:p>
        </w:tc>
      </w:tr>
      <w:tr w:rsidR="009D3C08" w:rsidRPr="008C22E5" w:rsidTr="008C22E5">
        <w:trPr>
          <w:jc w:val="center"/>
        </w:trPr>
        <w:tc>
          <w:tcPr>
            <w:tcW w:w="4343" w:type="dxa"/>
          </w:tcPr>
          <w:p w:rsidR="009D3C08" w:rsidRPr="008C22E5" w:rsidRDefault="009D3C08" w:rsidP="00AD564F">
            <w:pPr>
              <w:pStyle w:val="a5"/>
              <w:ind w:left="0" w:firstLine="66"/>
              <w:rPr>
                <w:w w:val="100"/>
                <w:szCs w:val="28"/>
                <w:lang w:val="uk-UA"/>
              </w:rPr>
            </w:pPr>
            <w:proofErr w:type="spellStart"/>
            <w:r w:rsidRPr="008C22E5">
              <w:rPr>
                <w:w w:val="100"/>
                <w:szCs w:val="28"/>
                <w:lang w:val="uk-UA"/>
              </w:rPr>
              <w:t>Черешко</w:t>
            </w:r>
            <w:proofErr w:type="spellEnd"/>
            <w:r w:rsidRPr="008C22E5">
              <w:rPr>
                <w:w w:val="100"/>
                <w:szCs w:val="28"/>
                <w:lang w:val="uk-UA"/>
              </w:rPr>
              <w:t xml:space="preserve"> Альберт Іванович</w:t>
            </w:r>
          </w:p>
        </w:tc>
        <w:tc>
          <w:tcPr>
            <w:tcW w:w="4652" w:type="dxa"/>
          </w:tcPr>
          <w:p w:rsidR="009D3C08" w:rsidRPr="008C22E5" w:rsidRDefault="009D3C08" w:rsidP="00AD564F">
            <w:pPr>
              <w:pStyle w:val="a5"/>
              <w:ind w:left="0" w:firstLine="567"/>
              <w:rPr>
                <w:w w:val="100"/>
                <w:szCs w:val="28"/>
                <w:lang w:val="uk-UA"/>
              </w:rPr>
            </w:pPr>
          </w:p>
        </w:tc>
      </w:tr>
    </w:tbl>
    <w:p w:rsidR="009D3C08" w:rsidRPr="000C7949" w:rsidRDefault="009D3C08" w:rsidP="00AD564F">
      <w:pPr>
        <w:shd w:val="clear" w:color="auto" w:fill="FFFFFF"/>
        <w:ind w:firstLine="567"/>
        <w:jc w:val="both"/>
        <w:rPr>
          <w:color w:val="000000"/>
          <w:sz w:val="28"/>
          <w:szCs w:val="28"/>
          <w:lang w:val="uk-UA"/>
        </w:rPr>
      </w:pPr>
    </w:p>
    <w:p w:rsidR="00A359D1" w:rsidRDefault="00D62285" w:rsidP="00AD564F">
      <w:pPr>
        <w:shd w:val="clear" w:color="auto" w:fill="FFFFFF"/>
        <w:ind w:firstLine="426"/>
        <w:jc w:val="both"/>
        <w:rPr>
          <w:b/>
          <w:color w:val="000000"/>
          <w:sz w:val="28"/>
          <w:szCs w:val="28"/>
          <w:lang w:val="uk-UA"/>
        </w:rPr>
      </w:pPr>
      <w:r>
        <w:rPr>
          <w:b/>
          <w:color w:val="000000"/>
          <w:sz w:val="28"/>
          <w:szCs w:val="28"/>
          <w:lang w:val="uk-UA"/>
        </w:rPr>
        <w:t>Відсутні:</w:t>
      </w:r>
    </w:p>
    <w:p w:rsidR="00D62285" w:rsidRDefault="00D62285" w:rsidP="00AD564F">
      <w:pPr>
        <w:shd w:val="clear" w:color="auto" w:fill="FFFFFF"/>
        <w:ind w:firstLine="567"/>
        <w:jc w:val="both"/>
        <w:rPr>
          <w:color w:val="000000"/>
          <w:sz w:val="28"/>
          <w:szCs w:val="28"/>
          <w:lang w:val="uk-UA"/>
        </w:rPr>
      </w:pPr>
      <w:r>
        <w:rPr>
          <w:color w:val="000000"/>
          <w:sz w:val="28"/>
          <w:szCs w:val="28"/>
          <w:lang w:val="uk-UA"/>
        </w:rPr>
        <w:t>Голуб Вячеслав Львович</w:t>
      </w:r>
    </w:p>
    <w:p w:rsidR="00D62285" w:rsidRDefault="00D62285" w:rsidP="00AD564F">
      <w:pPr>
        <w:shd w:val="clear" w:color="auto" w:fill="FFFFFF"/>
        <w:ind w:firstLine="567"/>
        <w:jc w:val="both"/>
        <w:rPr>
          <w:color w:val="000000"/>
          <w:sz w:val="28"/>
          <w:szCs w:val="28"/>
          <w:lang w:val="uk-UA"/>
        </w:rPr>
      </w:pPr>
      <w:r w:rsidRPr="00D62285">
        <w:rPr>
          <w:color w:val="000000"/>
          <w:sz w:val="28"/>
          <w:szCs w:val="28"/>
          <w:lang w:val="uk-UA"/>
        </w:rPr>
        <w:t>Гривко Сергій Дмитрович</w:t>
      </w:r>
    </w:p>
    <w:p w:rsidR="00D62285" w:rsidRPr="00D62285" w:rsidRDefault="00D62285" w:rsidP="00AD564F">
      <w:pPr>
        <w:shd w:val="clear" w:color="auto" w:fill="FFFFFF"/>
        <w:ind w:firstLine="567"/>
        <w:jc w:val="both"/>
        <w:rPr>
          <w:lang w:val="uk-UA"/>
        </w:rPr>
      </w:pPr>
      <w:r w:rsidRPr="00D62285">
        <w:rPr>
          <w:color w:val="000000"/>
          <w:sz w:val="28"/>
          <w:szCs w:val="28"/>
          <w:lang w:val="uk-UA"/>
        </w:rPr>
        <w:t>Журавель Вікторія Вікторівна</w:t>
      </w:r>
    </w:p>
    <w:p w:rsidR="00D62285" w:rsidRDefault="00D62285" w:rsidP="00AD564F">
      <w:pPr>
        <w:shd w:val="clear" w:color="auto" w:fill="FFFFFF"/>
        <w:ind w:firstLine="567"/>
        <w:jc w:val="both"/>
        <w:rPr>
          <w:color w:val="000000"/>
          <w:sz w:val="28"/>
          <w:szCs w:val="28"/>
          <w:lang w:val="uk-UA"/>
        </w:rPr>
      </w:pPr>
      <w:proofErr w:type="spellStart"/>
      <w:r w:rsidRPr="00D62285">
        <w:rPr>
          <w:color w:val="000000"/>
          <w:sz w:val="28"/>
          <w:szCs w:val="28"/>
          <w:lang w:val="uk-UA"/>
        </w:rPr>
        <w:t>Крот</w:t>
      </w:r>
      <w:proofErr w:type="spellEnd"/>
      <w:r w:rsidRPr="00D62285">
        <w:rPr>
          <w:color w:val="000000"/>
          <w:sz w:val="28"/>
          <w:szCs w:val="28"/>
          <w:lang w:val="uk-UA"/>
        </w:rPr>
        <w:t xml:space="preserve"> Станіслав Олександрович</w:t>
      </w:r>
    </w:p>
    <w:p w:rsidR="00D62285" w:rsidRDefault="00D62285" w:rsidP="00AD564F">
      <w:pPr>
        <w:shd w:val="clear" w:color="auto" w:fill="FFFFFF"/>
        <w:ind w:firstLine="567"/>
        <w:jc w:val="both"/>
        <w:rPr>
          <w:color w:val="000000"/>
          <w:sz w:val="28"/>
          <w:szCs w:val="28"/>
          <w:lang w:val="uk-UA"/>
        </w:rPr>
      </w:pPr>
      <w:r w:rsidRPr="00D62285">
        <w:rPr>
          <w:color w:val="000000"/>
          <w:sz w:val="28"/>
          <w:szCs w:val="28"/>
          <w:lang w:val="uk-UA"/>
        </w:rPr>
        <w:t>Ткаченко Сергій Миколайович</w:t>
      </w:r>
    </w:p>
    <w:p w:rsidR="00D62285" w:rsidRPr="00D62285" w:rsidRDefault="00D62285" w:rsidP="00AD564F">
      <w:pPr>
        <w:shd w:val="clear" w:color="auto" w:fill="FFFFFF"/>
        <w:ind w:firstLine="567"/>
        <w:jc w:val="both"/>
        <w:rPr>
          <w:color w:val="000000"/>
          <w:sz w:val="28"/>
          <w:szCs w:val="28"/>
          <w:lang w:val="uk-UA"/>
        </w:rPr>
      </w:pPr>
    </w:p>
    <w:p w:rsidR="009D3C08" w:rsidRPr="008C22E5" w:rsidRDefault="009D3C08" w:rsidP="00AD564F">
      <w:pPr>
        <w:shd w:val="clear" w:color="auto" w:fill="FFFFFF"/>
        <w:ind w:firstLine="567"/>
        <w:jc w:val="both"/>
        <w:rPr>
          <w:b/>
          <w:color w:val="000000"/>
          <w:sz w:val="28"/>
          <w:szCs w:val="28"/>
          <w:lang w:val="uk-UA"/>
        </w:rPr>
      </w:pPr>
      <w:r w:rsidRPr="008C22E5">
        <w:rPr>
          <w:b/>
          <w:color w:val="000000"/>
          <w:sz w:val="28"/>
          <w:szCs w:val="28"/>
          <w:lang w:val="uk-UA"/>
        </w:rPr>
        <w:t>Порядок денний:</w:t>
      </w:r>
    </w:p>
    <w:p w:rsidR="00D62285" w:rsidRPr="00D62285" w:rsidRDefault="00D62285" w:rsidP="00AD564F">
      <w:pPr>
        <w:shd w:val="clear" w:color="auto" w:fill="FFFFFF"/>
        <w:ind w:firstLine="600"/>
        <w:jc w:val="both"/>
        <w:rPr>
          <w:color w:val="000000"/>
          <w:sz w:val="28"/>
          <w:szCs w:val="28"/>
          <w:lang w:val="uk-UA"/>
        </w:rPr>
      </w:pPr>
      <w:r w:rsidRPr="00D62285">
        <w:rPr>
          <w:color w:val="000000"/>
          <w:sz w:val="28"/>
          <w:szCs w:val="28"/>
          <w:lang w:val="uk-UA"/>
        </w:rPr>
        <w:t>1. Про зміни у складі конкурсної комісії 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w:t>
      </w:r>
    </w:p>
    <w:p w:rsidR="00D62285" w:rsidRPr="00D62285" w:rsidRDefault="00D62285" w:rsidP="00AD564F">
      <w:pPr>
        <w:shd w:val="clear" w:color="auto" w:fill="FFFFFF"/>
        <w:ind w:firstLine="600"/>
        <w:jc w:val="both"/>
        <w:rPr>
          <w:color w:val="000000"/>
          <w:sz w:val="28"/>
          <w:szCs w:val="28"/>
          <w:lang w:val="uk-UA"/>
        </w:rPr>
      </w:pPr>
      <w:r w:rsidRPr="00D62285">
        <w:rPr>
          <w:color w:val="000000"/>
          <w:sz w:val="28"/>
          <w:szCs w:val="28"/>
          <w:lang w:val="uk-UA"/>
        </w:rPr>
        <w:t xml:space="preserve">2. </w:t>
      </w:r>
      <w:r w:rsidRPr="0063478C">
        <w:rPr>
          <w:color w:val="000000"/>
          <w:sz w:val="28"/>
          <w:szCs w:val="28"/>
          <w:lang w:val="uk-UA"/>
        </w:rPr>
        <w:t xml:space="preserve">Про </w:t>
      </w:r>
      <w:r w:rsidR="0063478C" w:rsidRPr="0063478C">
        <w:rPr>
          <w:color w:val="000000"/>
          <w:sz w:val="28"/>
          <w:szCs w:val="28"/>
          <w:lang w:val="uk-UA"/>
        </w:rPr>
        <w:t xml:space="preserve">хід проведення </w:t>
      </w:r>
      <w:r w:rsidRPr="0063478C">
        <w:rPr>
          <w:color w:val="000000"/>
          <w:sz w:val="28"/>
          <w:szCs w:val="28"/>
          <w:lang w:val="uk-UA"/>
        </w:rPr>
        <w:t>конкурс</w:t>
      </w:r>
      <w:r w:rsidR="0063478C" w:rsidRPr="0063478C">
        <w:rPr>
          <w:color w:val="000000"/>
          <w:sz w:val="28"/>
          <w:szCs w:val="28"/>
          <w:lang w:val="uk-UA"/>
        </w:rPr>
        <w:t>і</w:t>
      </w:r>
      <w:r w:rsidR="0063478C">
        <w:rPr>
          <w:color w:val="000000"/>
          <w:sz w:val="28"/>
          <w:szCs w:val="28"/>
          <w:lang w:val="uk-UA"/>
        </w:rPr>
        <w:t>в</w:t>
      </w:r>
      <w:r w:rsidRPr="00D62285">
        <w:rPr>
          <w:color w:val="000000"/>
          <w:sz w:val="28"/>
          <w:szCs w:val="28"/>
          <w:lang w:val="uk-UA"/>
        </w:rPr>
        <w:t xml:space="preserve"> з визначення програм (проектів, заходів), розроблених інститутами громадянського суспільства, для виконання (реалізації) яких надаватиметься фінансова підтримка з обласного бюджету в 2018 році.</w:t>
      </w:r>
    </w:p>
    <w:p w:rsidR="00D62285" w:rsidRPr="00D62285" w:rsidRDefault="00D62285" w:rsidP="00AD564F">
      <w:pPr>
        <w:shd w:val="clear" w:color="auto" w:fill="FFFFFF"/>
        <w:ind w:firstLine="600"/>
        <w:jc w:val="both"/>
        <w:rPr>
          <w:color w:val="000000"/>
          <w:sz w:val="28"/>
          <w:szCs w:val="28"/>
          <w:lang w:val="uk-UA"/>
        </w:rPr>
      </w:pPr>
      <w:r w:rsidRPr="00D62285">
        <w:rPr>
          <w:color w:val="000000"/>
          <w:sz w:val="28"/>
          <w:szCs w:val="28"/>
          <w:lang w:val="uk-UA"/>
        </w:rPr>
        <w:t>3. Про з’ясування конфлікту інтересів у членів конкурсної комісії.</w:t>
      </w:r>
    </w:p>
    <w:p w:rsidR="00D62285" w:rsidRPr="00D62285" w:rsidRDefault="00D62285" w:rsidP="00AD564F">
      <w:pPr>
        <w:shd w:val="clear" w:color="auto" w:fill="FFFFFF"/>
        <w:ind w:firstLine="600"/>
        <w:jc w:val="both"/>
        <w:rPr>
          <w:color w:val="000000"/>
          <w:sz w:val="28"/>
          <w:szCs w:val="28"/>
          <w:lang w:val="uk-UA"/>
        </w:rPr>
      </w:pPr>
      <w:r w:rsidRPr="00D62285">
        <w:rPr>
          <w:color w:val="000000"/>
          <w:sz w:val="28"/>
          <w:szCs w:val="28"/>
          <w:lang w:val="uk-UA"/>
        </w:rPr>
        <w:t>4. Розгляд конкурсних пропозицій, поданих інститутами громадянського суспільства, та їх допуск до участі в конкурсі.</w:t>
      </w:r>
    </w:p>
    <w:p w:rsidR="00D62285" w:rsidRPr="00D62285" w:rsidRDefault="00D62285" w:rsidP="00AD564F">
      <w:pPr>
        <w:shd w:val="clear" w:color="auto" w:fill="FFFFFF"/>
        <w:ind w:firstLine="600"/>
        <w:jc w:val="both"/>
        <w:rPr>
          <w:color w:val="000000"/>
          <w:sz w:val="28"/>
          <w:szCs w:val="28"/>
          <w:lang w:val="uk-UA"/>
        </w:rPr>
      </w:pPr>
      <w:r w:rsidRPr="00D62285">
        <w:rPr>
          <w:color w:val="000000"/>
          <w:sz w:val="28"/>
          <w:szCs w:val="28"/>
          <w:lang w:val="uk-UA"/>
        </w:rPr>
        <w:t>5. Проведення першого етапу конкурсу шляхом індивідуального оцінювання конкурсних пропозицій за встановленими критеріями. Підбиття підсумків оцінювання та допуск до другого етапу конкурсу.</w:t>
      </w:r>
    </w:p>
    <w:p w:rsidR="00E3594B" w:rsidRPr="00CD23B1" w:rsidRDefault="00D62285" w:rsidP="00AD564F">
      <w:pPr>
        <w:shd w:val="clear" w:color="auto" w:fill="FFFFFF"/>
        <w:ind w:firstLine="600"/>
        <w:jc w:val="both"/>
        <w:rPr>
          <w:sz w:val="28"/>
          <w:szCs w:val="28"/>
          <w:lang w:val="uk-UA"/>
        </w:rPr>
      </w:pPr>
      <w:r w:rsidRPr="00D62285">
        <w:rPr>
          <w:color w:val="000000"/>
          <w:sz w:val="28"/>
          <w:szCs w:val="28"/>
          <w:lang w:val="uk-UA"/>
        </w:rPr>
        <w:t>6. Про порядок і терміни проведення другого та третього етапів конкурсу (відкритого захисту конкурсних пропозицій, їх індивідуального оцінювання).</w:t>
      </w:r>
    </w:p>
    <w:p w:rsidR="009D3C08" w:rsidRPr="00582A9E" w:rsidRDefault="009D3C08" w:rsidP="00AD564F">
      <w:pPr>
        <w:shd w:val="clear" w:color="auto" w:fill="FFFFFF"/>
        <w:ind w:firstLine="600"/>
        <w:jc w:val="both"/>
        <w:rPr>
          <w:color w:val="000000"/>
          <w:sz w:val="28"/>
          <w:szCs w:val="28"/>
          <w:lang w:val="uk-UA"/>
        </w:rPr>
      </w:pPr>
    </w:p>
    <w:p w:rsidR="00F23590" w:rsidRDefault="00121952" w:rsidP="00AD564F">
      <w:pPr>
        <w:tabs>
          <w:tab w:val="left" w:pos="1200"/>
        </w:tabs>
        <w:ind w:firstLine="567"/>
        <w:jc w:val="both"/>
        <w:rPr>
          <w:b/>
          <w:sz w:val="28"/>
          <w:szCs w:val="28"/>
          <w:lang w:val="uk-UA"/>
        </w:rPr>
      </w:pPr>
      <w:r w:rsidRPr="0039022F">
        <w:rPr>
          <w:b/>
          <w:sz w:val="28"/>
          <w:szCs w:val="28"/>
          <w:lang w:val="uk-UA"/>
        </w:rPr>
        <w:t>1. </w:t>
      </w:r>
      <w:r w:rsidR="00CC26F3" w:rsidRPr="00CC26F3">
        <w:rPr>
          <w:b/>
          <w:sz w:val="28"/>
          <w:szCs w:val="28"/>
          <w:lang w:val="uk-UA"/>
        </w:rPr>
        <w:t>Про зміни у складі конкурсної комісії 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w:t>
      </w:r>
    </w:p>
    <w:p w:rsidR="0090085D" w:rsidRPr="00AD564F" w:rsidRDefault="0090085D" w:rsidP="00AD564F">
      <w:pPr>
        <w:tabs>
          <w:tab w:val="left" w:pos="1200"/>
        </w:tabs>
        <w:ind w:firstLine="567"/>
        <w:jc w:val="both"/>
        <w:rPr>
          <w:b/>
          <w:sz w:val="28"/>
          <w:szCs w:val="28"/>
          <w:lang w:val="uk-UA"/>
        </w:rPr>
      </w:pPr>
      <w:r w:rsidRPr="00AD564F">
        <w:rPr>
          <w:b/>
          <w:sz w:val="28"/>
          <w:szCs w:val="28"/>
          <w:lang w:val="uk-UA"/>
        </w:rPr>
        <w:t>Слухали:</w:t>
      </w:r>
    </w:p>
    <w:p w:rsidR="0090085D" w:rsidRPr="00AD564F" w:rsidRDefault="0090085D" w:rsidP="00AD564F">
      <w:pPr>
        <w:tabs>
          <w:tab w:val="left" w:pos="1200"/>
        </w:tabs>
        <w:ind w:firstLine="567"/>
        <w:jc w:val="both"/>
        <w:rPr>
          <w:sz w:val="28"/>
          <w:szCs w:val="28"/>
          <w:lang w:val="uk-UA"/>
        </w:rPr>
      </w:pPr>
      <w:proofErr w:type="spellStart"/>
      <w:r w:rsidRPr="00AD564F">
        <w:rPr>
          <w:b/>
          <w:i/>
          <w:sz w:val="28"/>
          <w:szCs w:val="28"/>
          <w:lang w:val="uk-UA"/>
        </w:rPr>
        <w:lastRenderedPageBreak/>
        <w:t>Лемеш</w:t>
      </w:r>
      <w:proofErr w:type="spellEnd"/>
      <w:r w:rsidRPr="00AD564F">
        <w:rPr>
          <w:b/>
          <w:i/>
          <w:sz w:val="28"/>
          <w:szCs w:val="28"/>
          <w:lang w:val="uk-UA"/>
        </w:rPr>
        <w:t xml:space="preserve"> Н.П.,</w:t>
      </w:r>
      <w:r w:rsidRPr="00AD564F">
        <w:rPr>
          <w:sz w:val="28"/>
          <w:szCs w:val="28"/>
          <w:lang w:val="uk-UA"/>
        </w:rPr>
        <w:t xml:space="preserve"> </w:t>
      </w:r>
      <w:r w:rsidRPr="00AD564F">
        <w:rPr>
          <w:b/>
          <w:i/>
          <w:sz w:val="28"/>
          <w:szCs w:val="28"/>
          <w:lang w:val="uk-UA"/>
        </w:rPr>
        <w:t>голова конкурсної комісії, директор Департаменту сім’ї, молоді та спорту облдержадміністрації.</w:t>
      </w:r>
    </w:p>
    <w:p w:rsidR="00F23590" w:rsidRPr="00AD564F" w:rsidRDefault="0090085D" w:rsidP="00AD564F">
      <w:pPr>
        <w:tabs>
          <w:tab w:val="left" w:pos="1200"/>
        </w:tabs>
        <w:ind w:firstLine="567"/>
        <w:jc w:val="both"/>
        <w:rPr>
          <w:b/>
          <w:sz w:val="28"/>
          <w:szCs w:val="28"/>
          <w:lang w:val="uk-UA"/>
        </w:rPr>
      </w:pPr>
      <w:r w:rsidRPr="00AD564F">
        <w:rPr>
          <w:sz w:val="28"/>
          <w:szCs w:val="28"/>
          <w:lang w:val="uk-UA"/>
        </w:rPr>
        <w:t xml:space="preserve">Доповідач проінформувала, що </w:t>
      </w:r>
      <w:r w:rsidR="00AD564F" w:rsidRPr="00AD564F">
        <w:rPr>
          <w:sz w:val="28"/>
          <w:szCs w:val="28"/>
          <w:lang w:val="uk-UA"/>
        </w:rPr>
        <w:t>з метою підвищення ефективності роботи конкурсної комісії 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 та у зв’язку з кадровими змінами в Департаменті до складу конкурсної комісії внесені зміни, а саме до членів комісії включений заступник директора Департаменту сім’ї, молоді та спорту облдержадміністрації – начальник управління у справах сім’ї та молоді В’ячеслав Львович Голуб, який сьогодні відсутній, оскільки знаходиться у відрядженні в м. Києві.</w:t>
      </w:r>
    </w:p>
    <w:p w:rsidR="0090085D" w:rsidRPr="00AD564F" w:rsidRDefault="0090085D" w:rsidP="00AD564F">
      <w:pPr>
        <w:tabs>
          <w:tab w:val="left" w:pos="4500"/>
        </w:tabs>
        <w:ind w:firstLine="567"/>
        <w:jc w:val="both"/>
        <w:rPr>
          <w:sz w:val="28"/>
          <w:szCs w:val="28"/>
          <w:lang w:val="uk-UA"/>
        </w:rPr>
      </w:pPr>
      <w:r w:rsidRPr="00AD564F">
        <w:rPr>
          <w:b/>
          <w:sz w:val="28"/>
          <w:szCs w:val="28"/>
          <w:lang w:val="uk-UA"/>
        </w:rPr>
        <w:t>Ухвалили:</w:t>
      </w:r>
      <w:r w:rsidRPr="00AD564F">
        <w:rPr>
          <w:sz w:val="28"/>
          <w:szCs w:val="28"/>
          <w:lang w:val="uk-UA"/>
        </w:rPr>
        <w:t xml:space="preserve"> </w:t>
      </w:r>
    </w:p>
    <w:p w:rsidR="0090085D" w:rsidRPr="00AD564F" w:rsidRDefault="0090085D" w:rsidP="00AD564F">
      <w:pPr>
        <w:tabs>
          <w:tab w:val="left" w:pos="4500"/>
        </w:tabs>
        <w:ind w:firstLine="567"/>
        <w:jc w:val="both"/>
        <w:rPr>
          <w:sz w:val="28"/>
          <w:szCs w:val="28"/>
          <w:lang w:val="uk-UA"/>
        </w:rPr>
      </w:pPr>
      <w:r w:rsidRPr="00AD564F">
        <w:rPr>
          <w:sz w:val="28"/>
          <w:szCs w:val="28"/>
          <w:lang w:val="uk-UA"/>
        </w:rPr>
        <w:t>Інформацію взяти до відома.</w:t>
      </w:r>
    </w:p>
    <w:p w:rsidR="00F23590" w:rsidRPr="00F23590" w:rsidRDefault="00F23590" w:rsidP="00AD564F">
      <w:pPr>
        <w:tabs>
          <w:tab w:val="left" w:pos="1200"/>
        </w:tabs>
        <w:ind w:firstLine="567"/>
        <w:jc w:val="both"/>
        <w:rPr>
          <w:b/>
          <w:sz w:val="28"/>
          <w:szCs w:val="28"/>
          <w:lang w:val="uk-UA"/>
        </w:rPr>
      </w:pPr>
    </w:p>
    <w:p w:rsidR="00121952" w:rsidRPr="0039022F" w:rsidRDefault="00F23590" w:rsidP="00AD564F">
      <w:pPr>
        <w:tabs>
          <w:tab w:val="left" w:pos="1200"/>
        </w:tabs>
        <w:ind w:firstLine="567"/>
        <w:jc w:val="both"/>
        <w:rPr>
          <w:b/>
          <w:sz w:val="28"/>
          <w:szCs w:val="28"/>
          <w:lang w:val="uk-UA"/>
        </w:rPr>
      </w:pPr>
      <w:r>
        <w:rPr>
          <w:b/>
          <w:sz w:val="28"/>
          <w:szCs w:val="28"/>
          <w:lang w:val="uk-UA"/>
        </w:rPr>
        <w:t xml:space="preserve">2. </w:t>
      </w:r>
      <w:r w:rsidR="0063478C" w:rsidRPr="0063478C">
        <w:rPr>
          <w:b/>
          <w:sz w:val="28"/>
          <w:szCs w:val="28"/>
          <w:lang w:val="uk-UA"/>
        </w:rPr>
        <w:t xml:space="preserve">Про хід проведення конкурсів </w:t>
      </w:r>
      <w:r w:rsidR="00CC26F3" w:rsidRPr="00CC26F3">
        <w:rPr>
          <w:b/>
          <w:sz w:val="28"/>
          <w:szCs w:val="28"/>
          <w:lang w:val="uk-UA"/>
        </w:rPr>
        <w:t>з визначення програм (проектів, заходів), розроблених інститутами громадянського суспільства, для виконання (реалізації) яких надаватиметься фінансова підтримка з обласного бюджету в 2018 році.</w:t>
      </w:r>
    </w:p>
    <w:p w:rsidR="00121952" w:rsidRPr="00E645AC" w:rsidRDefault="00121952" w:rsidP="00AD564F">
      <w:pPr>
        <w:tabs>
          <w:tab w:val="left" w:pos="1200"/>
        </w:tabs>
        <w:ind w:firstLine="567"/>
        <w:jc w:val="both"/>
        <w:rPr>
          <w:b/>
          <w:sz w:val="28"/>
          <w:szCs w:val="28"/>
          <w:lang w:val="uk-UA"/>
        </w:rPr>
      </w:pPr>
      <w:r w:rsidRPr="00E645AC">
        <w:rPr>
          <w:b/>
          <w:sz w:val="28"/>
          <w:szCs w:val="28"/>
          <w:lang w:val="uk-UA"/>
        </w:rPr>
        <w:t>Слухали:</w:t>
      </w:r>
    </w:p>
    <w:p w:rsidR="00121952" w:rsidRPr="00E645AC" w:rsidRDefault="00121952" w:rsidP="00AD564F">
      <w:pPr>
        <w:tabs>
          <w:tab w:val="left" w:pos="1200"/>
        </w:tabs>
        <w:ind w:firstLine="567"/>
        <w:jc w:val="both"/>
        <w:rPr>
          <w:sz w:val="28"/>
          <w:szCs w:val="28"/>
          <w:lang w:val="uk-UA"/>
        </w:rPr>
      </w:pPr>
      <w:proofErr w:type="spellStart"/>
      <w:r w:rsidRPr="00E645AC">
        <w:rPr>
          <w:b/>
          <w:i/>
          <w:sz w:val="28"/>
          <w:szCs w:val="28"/>
          <w:lang w:val="uk-UA"/>
        </w:rPr>
        <w:t>Лемеш</w:t>
      </w:r>
      <w:proofErr w:type="spellEnd"/>
      <w:r w:rsidRPr="00E645AC">
        <w:rPr>
          <w:b/>
          <w:i/>
          <w:sz w:val="28"/>
          <w:szCs w:val="28"/>
          <w:lang w:val="uk-UA"/>
        </w:rPr>
        <w:t xml:space="preserve"> Н.П.,</w:t>
      </w:r>
      <w:r w:rsidRPr="00E645AC">
        <w:rPr>
          <w:sz w:val="28"/>
          <w:szCs w:val="28"/>
          <w:lang w:val="uk-UA"/>
        </w:rPr>
        <w:t xml:space="preserve"> </w:t>
      </w:r>
      <w:r w:rsidRPr="00E645AC">
        <w:rPr>
          <w:b/>
          <w:i/>
          <w:sz w:val="28"/>
          <w:szCs w:val="28"/>
          <w:lang w:val="uk-UA"/>
        </w:rPr>
        <w:t>голова конкурсної комісії, директор Департаменту сім’ї, молоді та спорту облдержадміністрації.</w:t>
      </w:r>
    </w:p>
    <w:p w:rsidR="00AD564F" w:rsidRPr="00E645AC" w:rsidRDefault="00121952" w:rsidP="00AD564F">
      <w:pPr>
        <w:tabs>
          <w:tab w:val="left" w:pos="1200"/>
        </w:tabs>
        <w:ind w:firstLine="567"/>
        <w:jc w:val="both"/>
        <w:rPr>
          <w:sz w:val="28"/>
          <w:szCs w:val="28"/>
          <w:lang w:val="uk-UA"/>
        </w:rPr>
      </w:pPr>
      <w:r w:rsidRPr="00E645AC">
        <w:rPr>
          <w:sz w:val="28"/>
          <w:szCs w:val="28"/>
          <w:lang w:val="uk-UA"/>
        </w:rPr>
        <w:t xml:space="preserve">Доповідач проінформувала, </w:t>
      </w:r>
      <w:r w:rsidR="00AD564F" w:rsidRPr="00E645AC">
        <w:rPr>
          <w:sz w:val="28"/>
          <w:szCs w:val="28"/>
          <w:lang w:val="uk-UA"/>
        </w:rPr>
        <w:t>що згідно з наказами директора Департаменту окремо поводиться два конкурси: проектів у молодіжній сфері та національно-патріотичного спрямування сім’ї, молоді та спорту облдержадміністрації від 27 березня 2017 року №</w:t>
      </w:r>
      <w:r w:rsidR="00AD564F" w:rsidRPr="00E645AC">
        <w:rPr>
          <w:sz w:val="28"/>
          <w:szCs w:val="28"/>
        </w:rPr>
        <w:t xml:space="preserve"> </w:t>
      </w:r>
      <w:r w:rsidR="00AD564F" w:rsidRPr="00E645AC">
        <w:rPr>
          <w:sz w:val="28"/>
          <w:szCs w:val="28"/>
          <w:lang w:val="uk-UA"/>
        </w:rPr>
        <w:t>33 «Про організацію та проведення конкурсу з визначення програм (проектів, заходів), розроблених інститутами громадянського суспільства у молодіжній сфері, для виконання (реалізації) яких надаватиметься фінансова підтримка у 2018 році» та наказом директора Департаменту сім’ї, молоді та спорту облдержадміністрації від 27 березня 2017 року №</w:t>
      </w:r>
      <w:r w:rsidR="00AD564F" w:rsidRPr="00E645AC">
        <w:rPr>
          <w:sz w:val="28"/>
          <w:szCs w:val="28"/>
        </w:rPr>
        <w:t xml:space="preserve"> </w:t>
      </w:r>
      <w:r w:rsidR="00AD564F" w:rsidRPr="00E645AC">
        <w:rPr>
          <w:sz w:val="28"/>
          <w:szCs w:val="28"/>
          <w:lang w:val="uk-UA"/>
        </w:rPr>
        <w:t>34</w:t>
      </w:r>
      <w:r w:rsidR="00AD564F" w:rsidRPr="00E645AC">
        <w:rPr>
          <w:lang w:val="uk-UA"/>
        </w:rPr>
        <w:t xml:space="preserve"> «</w:t>
      </w:r>
      <w:r w:rsidR="00AD564F" w:rsidRPr="00E645AC">
        <w:rPr>
          <w:sz w:val="28"/>
          <w:szCs w:val="28"/>
          <w:lang w:val="uk-UA"/>
        </w:rPr>
        <w:t>Про організацію та проведення конкурсу з визначення програм (проектів, заходів) національно-патріотичного спрямування, розроблених інститутами громадянського суспільства, для виконання (реалізації) яких надаватиметься фінансова підтримка у 2018 році», в установленому порядку 27 березня 2017 року оприлюднені оголошення про проведення конкурсів та забезпечено прийом конкурсних пропозицій до 20 червня 2017 року</w:t>
      </w:r>
      <w:r w:rsidR="00EC6A8F" w:rsidRPr="00E645AC">
        <w:rPr>
          <w:sz w:val="28"/>
          <w:szCs w:val="28"/>
          <w:lang w:val="uk-UA"/>
        </w:rPr>
        <w:t>. Згідно рішення конкурсної комісії від 04.08.2017 № 2/17 п</w:t>
      </w:r>
      <w:r w:rsidR="00AD564F" w:rsidRPr="00E645AC">
        <w:rPr>
          <w:sz w:val="28"/>
          <w:szCs w:val="28"/>
          <w:lang w:val="uk-UA"/>
        </w:rPr>
        <w:t xml:space="preserve">рийом пропозицій був продовжений до 15 жовтня 2017 року. </w:t>
      </w:r>
      <w:r w:rsidR="00EC6A8F" w:rsidRPr="00E645AC">
        <w:rPr>
          <w:sz w:val="28"/>
          <w:szCs w:val="28"/>
          <w:lang w:val="uk-UA"/>
        </w:rPr>
        <w:t>Протягом визначеного терміну до Департаменту надійшло</w:t>
      </w:r>
      <w:r w:rsidR="00AD564F" w:rsidRPr="00E645AC">
        <w:rPr>
          <w:sz w:val="28"/>
          <w:szCs w:val="28"/>
          <w:lang w:val="uk-UA"/>
        </w:rPr>
        <w:t>:</w:t>
      </w:r>
    </w:p>
    <w:p w:rsidR="00AD564F" w:rsidRPr="00E645AC" w:rsidRDefault="00AD564F" w:rsidP="00AD564F">
      <w:pPr>
        <w:tabs>
          <w:tab w:val="left" w:pos="1200"/>
        </w:tabs>
        <w:ind w:firstLine="567"/>
        <w:jc w:val="both"/>
        <w:rPr>
          <w:sz w:val="28"/>
          <w:szCs w:val="28"/>
          <w:lang w:val="uk-UA"/>
        </w:rPr>
      </w:pPr>
      <w:r w:rsidRPr="00E645AC">
        <w:rPr>
          <w:sz w:val="28"/>
          <w:szCs w:val="28"/>
          <w:lang w:val="uk-UA"/>
        </w:rPr>
        <w:t xml:space="preserve">- </w:t>
      </w:r>
      <w:r w:rsidR="00EC6A8F" w:rsidRPr="00E645AC">
        <w:rPr>
          <w:sz w:val="28"/>
          <w:szCs w:val="28"/>
          <w:lang w:val="uk-UA"/>
        </w:rPr>
        <w:t>на конкурс проектів,</w:t>
      </w:r>
      <w:r w:rsidR="00EC6A8F" w:rsidRPr="00E645AC">
        <w:t xml:space="preserve"> </w:t>
      </w:r>
      <w:r w:rsidR="00EC6A8F" w:rsidRPr="00E645AC">
        <w:rPr>
          <w:sz w:val="28"/>
          <w:szCs w:val="28"/>
          <w:lang w:val="uk-UA"/>
        </w:rPr>
        <w:t xml:space="preserve">розроблених інститутами громадянського суспільства у молодіжній сфері – </w:t>
      </w:r>
      <w:r w:rsidRPr="00E645AC">
        <w:rPr>
          <w:sz w:val="28"/>
          <w:szCs w:val="28"/>
          <w:lang w:val="uk-UA"/>
        </w:rPr>
        <w:t xml:space="preserve">6 проектів від 5 </w:t>
      </w:r>
      <w:r w:rsidR="00EC6A8F" w:rsidRPr="00E645AC">
        <w:rPr>
          <w:sz w:val="28"/>
          <w:szCs w:val="28"/>
          <w:lang w:val="uk-UA"/>
        </w:rPr>
        <w:t>громадських організацій</w:t>
      </w:r>
      <w:r w:rsidRPr="00E645AC">
        <w:rPr>
          <w:sz w:val="28"/>
          <w:szCs w:val="28"/>
          <w:lang w:val="uk-UA"/>
        </w:rPr>
        <w:t xml:space="preserve"> на загальну суму 110 тис. </w:t>
      </w:r>
      <w:proofErr w:type="spellStart"/>
      <w:r w:rsidRPr="00E645AC">
        <w:rPr>
          <w:sz w:val="28"/>
          <w:szCs w:val="28"/>
          <w:lang w:val="uk-UA"/>
        </w:rPr>
        <w:t>грн</w:t>
      </w:r>
      <w:proofErr w:type="spellEnd"/>
      <w:r w:rsidRPr="00E645AC">
        <w:rPr>
          <w:sz w:val="28"/>
          <w:szCs w:val="28"/>
          <w:lang w:val="uk-UA"/>
        </w:rPr>
        <w:t>,</w:t>
      </w:r>
    </w:p>
    <w:p w:rsidR="00AD564F" w:rsidRPr="00E645AC" w:rsidRDefault="00AD564F" w:rsidP="00AD564F">
      <w:pPr>
        <w:tabs>
          <w:tab w:val="left" w:pos="1200"/>
        </w:tabs>
        <w:ind w:firstLine="567"/>
        <w:jc w:val="both"/>
        <w:rPr>
          <w:sz w:val="28"/>
          <w:szCs w:val="28"/>
          <w:lang w:val="uk-UA"/>
        </w:rPr>
      </w:pPr>
      <w:r w:rsidRPr="00E645AC">
        <w:rPr>
          <w:sz w:val="28"/>
          <w:szCs w:val="28"/>
          <w:lang w:val="uk-UA"/>
        </w:rPr>
        <w:t xml:space="preserve">- </w:t>
      </w:r>
      <w:r w:rsidR="00EC6A8F" w:rsidRPr="0063478C">
        <w:rPr>
          <w:sz w:val="28"/>
          <w:szCs w:val="28"/>
          <w:lang w:val="uk-UA"/>
        </w:rPr>
        <w:t>на конкурс проектів</w:t>
      </w:r>
      <w:r w:rsidR="0063478C">
        <w:rPr>
          <w:sz w:val="28"/>
          <w:szCs w:val="28"/>
          <w:lang w:val="uk-UA"/>
        </w:rPr>
        <w:t>,</w:t>
      </w:r>
      <w:r w:rsidR="00EC6A8F" w:rsidRPr="0063478C">
        <w:rPr>
          <w:sz w:val="28"/>
          <w:szCs w:val="28"/>
          <w:lang w:val="uk-UA"/>
        </w:rPr>
        <w:t xml:space="preserve"> </w:t>
      </w:r>
      <w:r w:rsidR="0063478C" w:rsidRPr="0063478C">
        <w:rPr>
          <w:sz w:val="28"/>
          <w:szCs w:val="28"/>
          <w:lang w:val="uk-UA"/>
        </w:rPr>
        <w:t>розроблених інститутами громадянського суспільства</w:t>
      </w:r>
      <w:r w:rsidR="0063478C">
        <w:rPr>
          <w:sz w:val="28"/>
          <w:szCs w:val="28"/>
          <w:lang w:val="uk-UA"/>
        </w:rPr>
        <w:t>,</w:t>
      </w:r>
      <w:r w:rsidR="0063478C" w:rsidRPr="0063478C">
        <w:rPr>
          <w:sz w:val="28"/>
          <w:szCs w:val="28"/>
          <w:lang w:val="uk-UA"/>
        </w:rPr>
        <w:t xml:space="preserve"> </w:t>
      </w:r>
      <w:r w:rsidR="00EC6A8F" w:rsidRPr="0063478C">
        <w:rPr>
          <w:sz w:val="28"/>
          <w:szCs w:val="28"/>
          <w:lang w:val="uk-UA"/>
        </w:rPr>
        <w:t>національно-патріотичного спрямування</w:t>
      </w:r>
      <w:r w:rsidRPr="0063478C">
        <w:rPr>
          <w:sz w:val="28"/>
          <w:szCs w:val="28"/>
          <w:lang w:val="uk-UA"/>
        </w:rPr>
        <w:t xml:space="preserve"> – 10 проектів від 6 </w:t>
      </w:r>
      <w:r w:rsidR="00EC6A8F" w:rsidRPr="0063478C">
        <w:rPr>
          <w:sz w:val="28"/>
          <w:szCs w:val="28"/>
          <w:lang w:val="uk-UA"/>
        </w:rPr>
        <w:t>громадських організацій</w:t>
      </w:r>
      <w:r w:rsidRPr="0063478C">
        <w:rPr>
          <w:sz w:val="28"/>
          <w:szCs w:val="28"/>
          <w:lang w:val="uk-UA"/>
        </w:rPr>
        <w:t xml:space="preserve"> на загальну суму 218</w:t>
      </w:r>
      <w:r w:rsidR="00EC6A8F" w:rsidRPr="0063478C">
        <w:rPr>
          <w:sz w:val="28"/>
          <w:szCs w:val="28"/>
          <w:lang w:val="uk-UA"/>
        </w:rPr>
        <w:t xml:space="preserve"> тис.</w:t>
      </w:r>
      <w:r w:rsidRPr="0063478C">
        <w:rPr>
          <w:sz w:val="28"/>
          <w:szCs w:val="28"/>
          <w:lang w:val="uk-UA"/>
        </w:rPr>
        <w:t xml:space="preserve"> грн.</w:t>
      </w:r>
    </w:p>
    <w:p w:rsidR="00EC6A8F" w:rsidRPr="00E645AC" w:rsidRDefault="00EC6A8F" w:rsidP="00EC6A8F">
      <w:pPr>
        <w:tabs>
          <w:tab w:val="left" w:pos="1200"/>
        </w:tabs>
        <w:ind w:firstLine="567"/>
        <w:jc w:val="both"/>
        <w:rPr>
          <w:sz w:val="28"/>
          <w:szCs w:val="28"/>
          <w:lang w:val="uk-UA"/>
        </w:rPr>
      </w:pPr>
      <w:r w:rsidRPr="00E645AC">
        <w:rPr>
          <w:sz w:val="28"/>
          <w:szCs w:val="28"/>
          <w:lang w:val="uk-UA"/>
        </w:rPr>
        <w:t>Проекти подаються на розгляд конкурсної комісії.</w:t>
      </w:r>
    </w:p>
    <w:p w:rsidR="00EC6A8F" w:rsidRPr="00E645AC" w:rsidRDefault="00EC6A8F" w:rsidP="00EC6A8F">
      <w:pPr>
        <w:tabs>
          <w:tab w:val="left" w:pos="1200"/>
        </w:tabs>
        <w:ind w:firstLine="567"/>
        <w:jc w:val="both"/>
        <w:rPr>
          <w:b/>
          <w:sz w:val="28"/>
          <w:szCs w:val="28"/>
          <w:lang w:val="uk-UA"/>
        </w:rPr>
      </w:pPr>
      <w:r w:rsidRPr="00E645AC">
        <w:rPr>
          <w:b/>
          <w:sz w:val="28"/>
          <w:szCs w:val="28"/>
          <w:lang w:val="uk-UA"/>
        </w:rPr>
        <w:t>Ухвалили:</w:t>
      </w:r>
    </w:p>
    <w:p w:rsidR="00EC6A8F" w:rsidRDefault="00EC6A8F" w:rsidP="00EC6A8F">
      <w:pPr>
        <w:tabs>
          <w:tab w:val="left" w:pos="1200"/>
        </w:tabs>
        <w:ind w:firstLine="567"/>
        <w:jc w:val="both"/>
        <w:rPr>
          <w:sz w:val="28"/>
          <w:szCs w:val="28"/>
          <w:lang w:val="uk-UA"/>
        </w:rPr>
      </w:pPr>
      <w:r w:rsidRPr="00E645AC">
        <w:rPr>
          <w:sz w:val="28"/>
          <w:szCs w:val="28"/>
          <w:lang w:val="uk-UA"/>
        </w:rPr>
        <w:t>Інформацію взяти до відома.</w:t>
      </w:r>
    </w:p>
    <w:p w:rsidR="0094790D" w:rsidRDefault="0090085D" w:rsidP="00AD564F">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lastRenderedPageBreak/>
        <w:t>3</w:t>
      </w:r>
      <w:r w:rsidR="00873727" w:rsidRPr="00873727">
        <w:rPr>
          <w:b/>
          <w:bCs/>
          <w:spacing w:val="1"/>
          <w:sz w:val="28"/>
          <w:szCs w:val="28"/>
          <w:lang w:val="uk-UA"/>
        </w:rPr>
        <w:t xml:space="preserve">. </w:t>
      </w:r>
      <w:r w:rsidR="00CC26F3" w:rsidRPr="00CC26F3">
        <w:rPr>
          <w:b/>
          <w:bCs/>
          <w:spacing w:val="1"/>
          <w:sz w:val="28"/>
          <w:szCs w:val="28"/>
          <w:lang w:val="uk-UA"/>
        </w:rPr>
        <w:t>Про з’ясування конфлікту інтересів у членів конкурсної комісії.</w:t>
      </w:r>
    </w:p>
    <w:p w:rsidR="003B113B" w:rsidRPr="003B113B" w:rsidRDefault="003B113B" w:rsidP="003B113B">
      <w:pPr>
        <w:tabs>
          <w:tab w:val="left" w:pos="1200"/>
        </w:tabs>
        <w:ind w:firstLine="567"/>
        <w:jc w:val="both"/>
        <w:rPr>
          <w:b/>
          <w:sz w:val="28"/>
          <w:szCs w:val="28"/>
          <w:lang w:val="uk-UA"/>
        </w:rPr>
      </w:pPr>
      <w:r w:rsidRPr="003B113B">
        <w:rPr>
          <w:b/>
          <w:sz w:val="28"/>
          <w:szCs w:val="28"/>
          <w:lang w:val="uk-UA"/>
        </w:rPr>
        <w:t>Слухали:</w:t>
      </w:r>
    </w:p>
    <w:p w:rsidR="00EC6A8F" w:rsidRPr="003B113B" w:rsidRDefault="003B113B" w:rsidP="003B113B">
      <w:pPr>
        <w:shd w:val="clear" w:color="auto" w:fill="FFFFFF"/>
        <w:tabs>
          <w:tab w:val="left" w:pos="0"/>
          <w:tab w:val="left" w:pos="900"/>
        </w:tabs>
        <w:ind w:firstLine="567"/>
        <w:jc w:val="both"/>
        <w:rPr>
          <w:bCs/>
          <w:spacing w:val="1"/>
          <w:sz w:val="28"/>
          <w:szCs w:val="28"/>
          <w:lang w:val="uk-UA"/>
        </w:rPr>
      </w:pPr>
      <w:proofErr w:type="spellStart"/>
      <w:r w:rsidRPr="003B113B">
        <w:rPr>
          <w:b/>
          <w:i/>
          <w:sz w:val="28"/>
          <w:szCs w:val="28"/>
          <w:lang w:val="uk-UA"/>
        </w:rPr>
        <w:t>Лемеш</w:t>
      </w:r>
      <w:proofErr w:type="spellEnd"/>
      <w:r w:rsidRPr="003B113B">
        <w:rPr>
          <w:b/>
          <w:i/>
          <w:sz w:val="28"/>
          <w:szCs w:val="28"/>
          <w:lang w:val="uk-UA"/>
        </w:rPr>
        <w:t xml:space="preserve"> Н.П.,</w:t>
      </w:r>
      <w:r w:rsidRPr="003B113B">
        <w:rPr>
          <w:sz w:val="28"/>
          <w:szCs w:val="28"/>
          <w:lang w:val="uk-UA"/>
        </w:rPr>
        <w:t xml:space="preserve"> </w:t>
      </w:r>
      <w:r w:rsidRPr="003B113B">
        <w:rPr>
          <w:b/>
          <w:i/>
          <w:sz w:val="28"/>
          <w:szCs w:val="28"/>
          <w:lang w:val="uk-UA"/>
        </w:rPr>
        <w:t>голова конкурсної комісії, директор Департаменту сім’ї, молоді та спорту облдержадміністрації.</w:t>
      </w:r>
    </w:p>
    <w:p w:rsidR="00EC6A8F" w:rsidRPr="00EC6A8F" w:rsidRDefault="00EC6A8F" w:rsidP="00EC6A8F">
      <w:pPr>
        <w:shd w:val="clear" w:color="auto" w:fill="FFFFFF"/>
        <w:tabs>
          <w:tab w:val="left" w:pos="0"/>
          <w:tab w:val="left" w:pos="900"/>
        </w:tabs>
        <w:ind w:firstLine="567"/>
        <w:jc w:val="both"/>
        <w:rPr>
          <w:bCs/>
          <w:spacing w:val="1"/>
          <w:sz w:val="28"/>
          <w:szCs w:val="28"/>
          <w:lang w:val="uk-UA"/>
        </w:rPr>
      </w:pPr>
      <w:r w:rsidRPr="00EC6A8F">
        <w:rPr>
          <w:bCs/>
          <w:spacing w:val="1"/>
          <w:sz w:val="28"/>
          <w:szCs w:val="28"/>
          <w:lang w:val="uk-UA"/>
        </w:rPr>
        <w:t>Доповідач ознайомила присутніх з вимогами п. 8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(зі змінами та доповненнями) та Закону України «Про запобігання корупції», наголосивши, що 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ними обов’язків. Проінформувала про можливі наслідки, у випадку неповідомлення про виникнення конфлікту інтересів.</w:t>
      </w:r>
    </w:p>
    <w:p w:rsidR="00EC6A8F" w:rsidRPr="00EC6A8F" w:rsidRDefault="00EC6A8F" w:rsidP="00EC6A8F">
      <w:pPr>
        <w:shd w:val="clear" w:color="auto" w:fill="FFFFFF"/>
        <w:tabs>
          <w:tab w:val="left" w:pos="0"/>
          <w:tab w:val="left" w:pos="900"/>
        </w:tabs>
        <w:ind w:firstLine="567"/>
        <w:jc w:val="both"/>
        <w:rPr>
          <w:bCs/>
          <w:spacing w:val="1"/>
          <w:sz w:val="28"/>
          <w:szCs w:val="28"/>
          <w:lang w:val="uk-UA"/>
        </w:rPr>
      </w:pPr>
      <w:r w:rsidRPr="00EC6A8F">
        <w:rPr>
          <w:bCs/>
          <w:spacing w:val="1"/>
          <w:sz w:val="28"/>
          <w:szCs w:val="28"/>
          <w:lang w:val="uk-UA"/>
        </w:rPr>
        <w:t>Запропонувала членам комісії висловитися стосовно наявності конфлікту інтересів щодо конкурсних пропозицій.</w:t>
      </w:r>
    </w:p>
    <w:p w:rsidR="00EC6A8F" w:rsidRPr="00EC6A8F" w:rsidRDefault="00EC6A8F" w:rsidP="00EC6A8F">
      <w:pPr>
        <w:shd w:val="clear" w:color="auto" w:fill="FFFFFF"/>
        <w:tabs>
          <w:tab w:val="left" w:pos="0"/>
          <w:tab w:val="left" w:pos="900"/>
        </w:tabs>
        <w:ind w:firstLine="567"/>
        <w:jc w:val="both"/>
        <w:rPr>
          <w:b/>
          <w:bCs/>
          <w:spacing w:val="1"/>
          <w:sz w:val="28"/>
          <w:szCs w:val="28"/>
          <w:lang w:val="uk-UA"/>
        </w:rPr>
      </w:pPr>
      <w:r w:rsidRPr="00EC6A8F">
        <w:rPr>
          <w:b/>
          <w:bCs/>
          <w:spacing w:val="1"/>
          <w:sz w:val="28"/>
          <w:szCs w:val="28"/>
          <w:lang w:val="uk-UA"/>
        </w:rPr>
        <w:t>Ухвалили:</w:t>
      </w:r>
    </w:p>
    <w:p w:rsidR="00EC6A8F" w:rsidRDefault="00EC6A8F" w:rsidP="00EC6A8F">
      <w:pPr>
        <w:shd w:val="clear" w:color="auto" w:fill="FFFFFF"/>
        <w:tabs>
          <w:tab w:val="left" w:pos="0"/>
          <w:tab w:val="left" w:pos="900"/>
        </w:tabs>
        <w:ind w:firstLine="567"/>
        <w:jc w:val="both"/>
        <w:rPr>
          <w:bCs/>
          <w:spacing w:val="1"/>
          <w:sz w:val="28"/>
          <w:szCs w:val="28"/>
          <w:lang w:val="uk-UA"/>
        </w:rPr>
      </w:pPr>
      <w:r w:rsidRPr="00EC6A8F">
        <w:rPr>
          <w:bCs/>
          <w:spacing w:val="1"/>
          <w:sz w:val="28"/>
          <w:szCs w:val="28"/>
          <w:lang w:val="uk-UA"/>
        </w:rPr>
        <w:t>Конфлікту інтересів у присутніх на засіданні членів конкурсної комісії не виявлено.</w:t>
      </w:r>
    </w:p>
    <w:p w:rsidR="003B113B" w:rsidRPr="00EC6A8F" w:rsidRDefault="003B113B" w:rsidP="00EC6A8F">
      <w:pPr>
        <w:shd w:val="clear" w:color="auto" w:fill="FFFFFF"/>
        <w:tabs>
          <w:tab w:val="left" w:pos="0"/>
          <w:tab w:val="left" w:pos="900"/>
        </w:tabs>
        <w:ind w:firstLine="567"/>
        <w:jc w:val="both"/>
        <w:rPr>
          <w:bCs/>
          <w:spacing w:val="1"/>
          <w:sz w:val="28"/>
          <w:szCs w:val="28"/>
          <w:lang w:val="uk-UA"/>
        </w:rPr>
      </w:pPr>
    </w:p>
    <w:p w:rsidR="00CC26F3" w:rsidRDefault="00CC26F3" w:rsidP="00AD564F">
      <w:pPr>
        <w:shd w:val="clear" w:color="auto" w:fill="FFFFFF"/>
        <w:tabs>
          <w:tab w:val="left" w:pos="0"/>
          <w:tab w:val="left" w:pos="900"/>
        </w:tabs>
        <w:ind w:firstLine="567"/>
        <w:jc w:val="both"/>
        <w:rPr>
          <w:b/>
          <w:bCs/>
          <w:spacing w:val="1"/>
          <w:sz w:val="28"/>
          <w:szCs w:val="28"/>
          <w:lang w:val="uk-UA"/>
        </w:rPr>
      </w:pPr>
      <w:r w:rsidRPr="00CC26F3">
        <w:rPr>
          <w:b/>
          <w:bCs/>
          <w:spacing w:val="1"/>
          <w:sz w:val="28"/>
          <w:szCs w:val="28"/>
          <w:lang w:val="uk-UA"/>
        </w:rPr>
        <w:t>4. Розгляд конкурсних пропозицій, поданих інститутами громадянського суспільства, та їх допуск до участі в конкурсі.</w:t>
      </w:r>
    </w:p>
    <w:p w:rsidR="00D24E22" w:rsidRPr="003B113B" w:rsidRDefault="00D24E22" w:rsidP="00D24E22">
      <w:pPr>
        <w:tabs>
          <w:tab w:val="left" w:pos="1200"/>
        </w:tabs>
        <w:ind w:firstLine="567"/>
        <w:jc w:val="both"/>
        <w:rPr>
          <w:b/>
          <w:sz w:val="28"/>
          <w:szCs w:val="28"/>
          <w:lang w:val="uk-UA"/>
        </w:rPr>
      </w:pPr>
      <w:r w:rsidRPr="003B113B">
        <w:rPr>
          <w:b/>
          <w:sz w:val="28"/>
          <w:szCs w:val="28"/>
          <w:lang w:val="uk-UA"/>
        </w:rPr>
        <w:t>Слухали:</w:t>
      </w:r>
    </w:p>
    <w:p w:rsidR="00D24E22" w:rsidRPr="003B113B" w:rsidRDefault="00107419" w:rsidP="00D24E22">
      <w:pPr>
        <w:shd w:val="clear" w:color="auto" w:fill="FFFFFF"/>
        <w:tabs>
          <w:tab w:val="left" w:pos="0"/>
          <w:tab w:val="left" w:pos="900"/>
        </w:tabs>
        <w:ind w:firstLine="567"/>
        <w:jc w:val="both"/>
        <w:rPr>
          <w:bCs/>
          <w:spacing w:val="1"/>
          <w:sz w:val="28"/>
          <w:szCs w:val="28"/>
          <w:lang w:val="uk-UA"/>
        </w:rPr>
      </w:pPr>
      <w:proofErr w:type="spellStart"/>
      <w:r>
        <w:rPr>
          <w:b/>
          <w:i/>
          <w:sz w:val="28"/>
          <w:szCs w:val="28"/>
          <w:lang w:val="uk-UA"/>
        </w:rPr>
        <w:t>Яланська</w:t>
      </w:r>
      <w:proofErr w:type="spellEnd"/>
      <w:r>
        <w:rPr>
          <w:b/>
          <w:i/>
          <w:sz w:val="28"/>
          <w:szCs w:val="28"/>
          <w:lang w:val="uk-UA"/>
        </w:rPr>
        <w:t xml:space="preserve"> А.П.</w:t>
      </w:r>
      <w:r w:rsidR="00D24E22" w:rsidRPr="003B113B">
        <w:rPr>
          <w:b/>
          <w:i/>
          <w:sz w:val="28"/>
          <w:szCs w:val="28"/>
          <w:lang w:val="uk-UA"/>
        </w:rPr>
        <w:t>,</w:t>
      </w:r>
      <w:r w:rsidR="00D24E22" w:rsidRPr="003B113B">
        <w:rPr>
          <w:sz w:val="28"/>
          <w:szCs w:val="28"/>
          <w:lang w:val="uk-UA"/>
        </w:rPr>
        <w:t xml:space="preserve"> </w:t>
      </w:r>
      <w:r>
        <w:rPr>
          <w:b/>
          <w:i/>
          <w:sz w:val="28"/>
          <w:szCs w:val="28"/>
          <w:lang w:val="uk-UA"/>
        </w:rPr>
        <w:t>секретар</w:t>
      </w:r>
      <w:r w:rsidR="00D24E22" w:rsidRPr="003B113B">
        <w:rPr>
          <w:b/>
          <w:i/>
          <w:sz w:val="28"/>
          <w:szCs w:val="28"/>
          <w:lang w:val="uk-UA"/>
        </w:rPr>
        <w:t xml:space="preserve"> конкурсної комісії, </w:t>
      </w:r>
      <w:r>
        <w:rPr>
          <w:b/>
          <w:i/>
          <w:sz w:val="28"/>
          <w:szCs w:val="28"/>
          <w:lang w:val="uk-UA"/>
        </w:rPr>
        <w:t xml:space="preserve">головний спеціаліст </w:t>
      </w:r>
      <w:r w:rsidRPr="00107419">
        <w:rPr>
          <w:b/>
          <w:i/>
          <w:sz w:val="28"/>
          <w:szCs w:val="28"/>
          <w:lang w:val="uk-UA"/>
        </w:rPr>
        <w:t>відділу з питань молоді та організації оздоровлення дітей управління у справах сім’ї та молоді Департаменту сім’ї, молоді та спорту облдержадміністрації</w:t>
      </w:r>
      <w:r w:rsidR="00D24E22" w:rsidRPr="003B113B">
        <w:rPr>
          <w:b/>
          <w:i/>
          <w:sz w:val="28"/>
          <w:szCs w:val="28"/>
          <w:lang w:val="uk-UA"/>
        </w:rPr>
        <w:t>.</w:t>
      </w:r>
    </w:p>
    <w:p w:rsidR="00107419" w:rsidRPr="0039022F" w:rsidRDefault="00B275BC" w:rsidP="00107419">
      <w:pPr>
        <w:shd w:val="clear" w:color="auto" w:fill="FFFFFF"/>
        <w:tabs>
          <w:tab w:val="left" w:pos="900"/>
        </w:tabs>
        <w:ind w:firstLine="567"/>
        <w:jc w:val="both"/>
        <w:rPr>
          <w:sz w:val="28"/>
          <w:szCs w:val="28"/>
          <w:lang w:val="uk-UA"/>
        </w:rPr>
      </w:pPr>
      <w:r>
        <w:rPr>
          <w:sz w:val="28"/>
          <w:szCs w:val="28"/>
          <w:lang w:val="uk-UA"/>
        </w:rPr>
        <w:t>Доповідач ознайомила</w:t>
      </w:r>
      <w:r w:rsidR="00107419" w:rsidRPr="0039022F">
        <w:rPr>
          <w:sz w:val="28"/>
          <w:szCs w:val="28"/>
          <w:lang w:val="uk-UA"/>
        </w:rPr>
        <w:t xml:space="preserve"> членів комісії з вимогами п. 12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(зі змінами та доповненнями), якими визначено причини, з яких конкурсна пропозиція не допускається до участі в конкурсі.</w:t>
      </w:r>
    </w:p>
    <w:p w:rsidR="00107419" w:rsidRPr="0039022F" w:rsidRDefault="00B275BC" w:rsidP="00107419">
      <w:pPr>
        <w:shd w:val="clear" w:color="auto" w:fill="FFFFFF"/>
        <w:tabs>
          <w:tab w:val="left" w:pos="0"/>
          <w:tab w:val="left" w:pos="900"/>
        </w:tabs>
        <w:spacing w:line="228" w:lineRule="auto"/>
        <w:ind w:firstLine="567"/>
        <w:jc w:val="both"/>
        <w:rPr>
          <w:b/>
          <w:bCs/>
          <w:sz w:val="16"/>
          <w:szCs w:val="16"/>
          <w:lang w:val="uk-UA"/>
        </w:rPr>
      </w:pPr>
      <w:r>
        <w:rPr>
          <w:bCs/>
          <w:color w:val="000000"/>
          <w:spacing w:val="1"/>
          <w:sz w:val="28"/>
          <w:szCs w:val="28"/>
          <w:lang w:val="uk-UA"/>
        </w:rPr>
        <w:t>Проінформувала</w:t>
      </w:r>
      <w:r w:rsidR="00107419" w:rsidRPr="0039022F">
        <w:rPr>
          <w:bCs/>
          <w:color w:val="000000"/>
          <w:spacing w:val="1"/>
          <w:sz w:val="28"/>
          <w:szCs w:val="28"/>
          <w:lang w:val="uk-UA"/>
        </w:rPr>
        <w:t xml:space="preserve"> присутніх про конкурсні пропозиції, подані громадськими організаціями, їх відповідність встановленим технічним вимогам.</w:t>
      </w:r>
    </w:p>
    <w:p w:rsidR="00F70410" w:rsidRDefault="00F70410" w:rsidP="00B275BC">
      <w:pPr>
        <w:shd w:val="clear" w:color="auto" w:fill="FFFFFF"/>
        <w:tabs>
          <w:tab w:val="left" w:pos="0"/>
          <w:tab w:val="left" w:pos="900"/>
        </w:tabs>
        <w:ind w:firstLine="567"/>
        <w:jc w:val="both"/>
        <w:rPr>
          <w:b/>
          <w:bCs/>
          <w:i/>
          <w:spacing w:val="1"/>
          <w:sz w:val="28"/>
          <w:szCs w:val="28"/>
          <w:lang w:val="uk-UA"/>
        </w:rPr>
      </w:pPr>
    </w:p>
    <w:p w:rsidR="00B275BC" w:rsidRPr="00F70410" w:rsidRDefault="00B275BC" w:rsidP="00B275BC">
      <w:pPr>
        <w:shd w:val="clear" w:color="auto" w:fill="FFFFFF"/>
        <w:tabs>
          <w:tab w:val="left" w:pos="0"/>
          <w:tab w:val="left" w:pos="900"/>
        </w:tabs>
        <w:ind w:firstLine="567"/>
        <w:jc w:val="both"/>
        <w:rPr>
          <w:bCs/>
          <w:i/>
          <w:spacing w:val="1"/>
          <w:sz w:val="28"/>
          <w:szCs w:val="28"/>
          <w:u w:val="single"/>
          <w:lang w:val="uk-UA"/>
        </w:rPr>
      </w:pPr>
      <w:r w:rsidRPr="00F70410">
        <w:rPr>
          <w:b/>
          <w:bCs/>
          <w:i/>
          <w:spacing w:val="1"/>
          <w:sz w:val="28"/>
          <w:szCs w:val="28"/>
          <w:u w:val="single"/>
          <w:lang w:val="uk-UA"/>
        </w:rPr>
        <w:t>Проекти, розроблені інститутами громадянського суспільства</w:t>
      </w:r>
      <w:r w:rsidRPr="00F70410">
        <w:rPr>
          <w:bCs/>
          <w:i/>
          <w:spacing w:val="1"/>
          <w:sz w:val="28"/>
          <w:szCs w:val="28"/>
          <w:u w:val="single"/>
          <w:lang w:val="uk-UA"/>
        </w:rPr>
        <w:t xml:space="preserve"> </w:t>
      </w:r>
      <w:r w:rsidRPr="00F70410">
        <w:rPr>
          <w:b/>
          <w:bCs/>
          <w:i/>
          <w:spacing w:val="1"/>
          <w:sz w:val="28"/>
          <w:szCs w:val="28"/>
          <w:u w:val="single"/>
          <w:lang w:val="uk-UA"/>
        </w:rPr>
        <w:t>у молодіжній сфері.</w:t>
      </w:r>
    </w:p>
    <w:p w:rsidR="00B275BC" w:rsidRPr="00B275BC" w:rsidRDefault="00B275BC" w:rsidP="00B275BC">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1) </w:t>
      </w:r>
      <w:r w:rsidR="00BC07AC" w:rsidRPr="00BC07AC">
        <w:rPr>
          <w:b/>
          <w:bCs/>
          <w:spacing w:val="1"/>
          <w:sz w:val="28"/>
          <w:szCs w:val="28"/>
          <w:lang w:val="uk-UA"/>
        </w:rPr>
        <w:t>Проект «Сонячне коло»</w:t>
      </w:r>
      <w:r w:rsidRPr="00B275BC">
        <w:rPr>
          <w:b/>
          <w:bCs/>
          <w:spacing w:val="1"/>
          <w:sz w:val="28"/>
          <w:szCs w:val="28"/>
          <w:lang w:val="uk-UA"/>
        </w:rPr>
        <w:t xml:space="preserve">, </w:t>
      </w:r>
      <w:r w:rsidR="00BC07AC" w:rsidRPr="00BC07AC">
        <w:rPr>
          <w:b/>
          <w:bCs/>
          <w:spacing w:val="1"/>
          <w:sz w:val="28"/>
          <w:szCs w:val="28"/>
          <w:lang w:val="uk-UA"/>
        </w:rPr>
        <w:t>Чернігівська обласна благодійна організація «</w:t>
      </w:r>
      <w:proofErr w:type="spellStart"/>
      <w:r w:rsidR="00BC07AC" w:rsidRPr="00BC07AC">
        <w:rPr>
          <w:b/>
          <w:bCs/>
          <w:spacing w:val="1"/>
          <w:sz w:val="28"/>
          <w:szCs w:val="28"/>
          <w:lang w:val="uk-UA"/>
        </w:rPr>
        <w:t>Аратта</w:t>
      </w:r>
      <w:proofErr w:type="spellEnd"/>
      <w:r w:rsidR="00BC07AC" w:rsidRPr="00BC07AC">
        <w:rPr>
          <w:b/>
          <w:bCs/>
          <w:spacing w:val="1"/>
          <w:sz w:val="28"/>
          <w:szCs w:val="28"/>
          <w:lang w:val="uk-UA"/>
        </w:rPr>
        <w:t>»</w:t>
      </w:r>
      <w:r w:rsidRPr="00B275BC">
        <w:rPr>
          <w:b/>
          <w:bCs/>
          <w:spacing w:val="1"/>
          <w:sz w:val="28"/>
          <w:szCs w:val="28"/>
          <w:lang w:val="uk-UA"/>
        </w:rPr>
        <w:t>.</w:t>
      </w:r>
    </w:p>
    <w:p w:rsidR="00B275BC" w:rsidRPr="00BC07AC" w:rsidRDefault="00B275BC" w:rsidP="00B275BC">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Конкурсна пропозиція подана в повному обсязі, не має </w:t>
      </w:r>
      <w:r w:rsidR="00AE414E" w:rsidRPr="00AE414E">
        <w:rPr>
          <w:bCs/>
          <w:spacing w:val="1"/>
          <w:sz w:val="28"/>
          <w:szCs w:val="28"/>
          <w:lang w:val="uk-UA"/>
        </w:rPr>
        <w:t>застережень</w:t>
      </w:r>
      <w:r w:rsidR="00AE414E">
        <w:rPr>
          <w:bCs/>
          <w:spacing w:val="1"/>
          <w:sz w:val="28"/>
          <w:szCs w:val="28"/>
          <w:lang w:val="uk-UA"/>
        </w:rPr>
        <w:t>,</w:t>
      </w:r>
      <w:r w:rsidRPr="00BC07AC">
        <w:rPr>
          <w:bCs/>
          <w:spacing w:val="1"/>
          <w:sz w:val="28"/>
          <w:szCs w:val="28"/>
          <w:lang w:val="uk-UA"/>
        </w:rPr>
        <w:t xml:space="preserve"> визначених п.12 Порядку проведення конкурсу.</w:t>
      </w:r>
    </w:p>
    <w:p w:rsidR="00B275BC" w:rsidRPr="00B275BC" w:rsidRDefault="00B275BC" w:rsidP="00B275BC">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Ухвалили:</w:t>
      </w:r>
    </w:p>
    <w:p w:rsidR="00B275BC" w:rsidRPr="00BC07AC" w:rsidRDefault="00B275BC" w:rsidP="00B275BC">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D24E22" w:rsidRDefault="00B275BC" w:rsidP="00B275BC">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Результати голосування: «за» – </w:t>
      </w:r>
      <w:r w:rsidR="00BC07AC">
        <w:rPr>
          <w:b/>
          <w:bCs/>
          <w:spacing w:val="1"/>
          <w:sz w:val="28"/>
          <w:szCs w:val="28"/>
          <w:lang w:val="uk-UA"/>
        </w:rPr>
        <w:t>7</w:t>
      </w:r>
      <w:r w:rsidRPr="00B275BC">
        <w:rPr>
          <w:b/>
          <w:bCs/>
          <w:spacing w:val="1"/>
          <w:sz w:val="28"/>
          <w:szCs w:val="28"/>
          <w:lang w:val="uk-UA"/>
        </w:rPr>
        <w:t>; «проти» – 0; «утримались» – 0.</w:t>
      </w:r>
    </w:p>
    <w:p w:rsidR="00BC07AC" w:rsidRPr="00BC07AC" w:rsidRDefault="00BC07AC" w:rsidP="00BC07AC">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2</w:t>
      </w:r>
      <w:r w:rsidRPr="00BC07AC">
        <w:rPr>
          <w:b/>
          <w:bCs/>
          <w:spacing w:val="1"/>
          <w:sz w:val="28"/>
          <w:szCs w:val="28"/>
          <w:lang w:val="uk-UA"/>
        </w:rPr>
        <w:t xml:space="preserve">) Проект «Формування активної соціально-громадської життєвої позиції у молоді серед осіб засуджених до покарань не пов’язаних з </w:t>
      </w:r>
      <w:r w:rsidRPr="00BC07AC">
        <w:rPr>
          <w:b/>
          <w:bCs/>
          <w:spacing w:val="1"/>
          <w:sz w:val="28"/>
          <w:szCs w:val="28"/>
          <w:lang w:val="uk-UA"/>
        </w:rPr>
        <w:lastRenderedPageBreak/>
        <w:t>позбавленням волі», Громадська організація «Чернігівська міська асоціація «</w:t>
      </w:r>
      <w:proofErr w:type="spellStart"/>
      <w:r w:rsidRPr="00BC07AC">
        <w:rPr>
          <w:b/>
          <w:bCs/>
          <w:spacing w:val="1"/>
          <w:sz w:val="28"/>
          <w:szCs w:val="28"/>
          <w:lang w:val="uk-UA"/>
        </w:rPr>
        <w:t>Конкордія</w:t>
      </w:r>
      <w:proofErr w:type="spellEnd"/>
      <w:r w:rsidRPr="00BC07AC">
        <w:rPr>
          <w:b/>
          <w:bCs/>
          <w:spacing w:val="1"/>
          <w:sz w:val="28"/>
          <w:szCs w:val="28"/>
          <w:lang w:val="uk-UA"/>
        </w:rPr>
        <w:t>».</w:t>
      </w:r>
    </w:p>
    <w:p w:rsidR="00BC07AC" w:rsidRPr="00BC07AC" w:rsidRDefault="00BC07AC" w:rsidP="00BC07AC">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BC07AC" w:rsidRPr="00BC07AC" w:rsidRDefault="00BC07AC" w:rsidP="00BC07AC">
      <w:pPr>
        <w:shd w:val="clear" w:color="auto" w:fill="FFFFFF"/>
        <w:tabs>
          <w:tab w:val="left" w:pos="0"/>
          <w:tab w:val="left" w:pos="900"/>
        </w:tabs>
        <w:ind w:firstLine="567"/>
        <w:jc w:val="both"/>
        <w:rPr>
          <w:b/>
          <w:bCs/>
          <w:spacing w:val="1"/>
          <w:sz w:val="28"/>
          <w:szCs w:val="28"/>
          <w:lang w:val="uk-UA"/>
        </w:rPr>
      </w:pPr>
      <w:r w:rsidRPr="00BC07AC">
        <w:rPr>
          <w:b/>
          <w:bCs/>
          <w:spacing w:val="1"/>
          <w:sz w:val="28"/>
          <w:szCs w:val="28"/>
          <w:lang w:val="uk-UA"/>
        </w:rPr>
        <w:t>Ухвалили:</w:t>
      </w:r>
    </w:p>
    <w:p w:rsidR="00BC07AC" w:rsidRPr="00BC07AC" w:rsidRDefault="00BC07AC" w:rsidP="00BC07AC">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D24E22" w:rsidRDefault="00BC07AC" w:rsidP="00BC07AC">
      <w:pPr>
        <w:shd w:val="clear" w:color="auto" w:fill="FFFFFF"/>
        <w:tabs>
          <w:tab w:val="left" w:pos="0"/>
          <w:tab w:val="left" w:pos="900"/>
        </w:tabs>
        <w:ind w:firstLine="567"/>
        <w:jc w:val="both"/>
        <w:rPr>
          <w:b/>
          <w:bCs/>
          <w:spacing w:val="1"/>
          <w:sz w:val="28"/>
          <w:szCs w:val="28"/>
          <w:lang w:val="uk-UA"/>
        </w:rPr>
      </w:pPr>
      <w:r w:rsidRPr="00BC07AC">
        <w:rPr>
          <w:b/>
          <w:bCs/>
          <w:spacing w:val="1"/>
          <w:sz w:val="28"/>
          <w:szCs w:val="28"/>
          <w:lang w:val="uk-UA"/>
        </w:rPr>
        <w:t>Результати голосування: «за» – 7; «проти» – 0; «утримались» – 0.</w:t>
      </w:r>
    </w:p>
    <w:p w:rsidR="00BC07AC" w:rsidRPr="00BC07AC" w:rsidRDefault="00BC07AC" w:rsidP="00BC07AC">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3</w:t>
      </w:r>
      <w:r w:rsidRPr="00BC07AC">
        <w:rPr>
          <w:b/>
          <w:bCs/>
          <w:spacing w:val="1"/>
          <w:sz w:val="28"/>
          <w:szCs w:val="28"/>
          <w:lang w:val="uk-UA"/>
        </w:rPr>
        <w:t>) Проект «Здійснення репрезентативного соціологічного дослідження становища молоді в області», Громадська організація «Чернігівська міська асоціація «</w:t>
      </w:r>
      <w:proofErr w:type="spellStart"/>
      <w:r w:rsidRPr="00BC07AC">
        <w:rPr>
          <w:b/>
          <w:bCs/>
          <w:spacing w:val="1"/>
          <w:sz w:val="28"/>
          <w:szCs w:val="28"/>
          <w:lang w:val="uk-UA"/>
        </w:rPr>
        <w:t>Конкордія</w:t>
      </w:r>
      <w:proofErr w:type="spellEnd"/>
      <w:r w:rsidRPr="00BC07AC">
        <w:rPr>
          <w:b/>
          <w:bCs/>
          <w:spacing w:val="1"/>
          <w:sz w:val="28"/>
          <w:szCs w:val="28"/>
          <w:lang w:val="uk-UA"/>
        </w:rPr>
        <w:t>».</w:t>
      </w:r>
    </w:p>
    <w:p w:rsidR="00BC07AC" w:rsidRPr="00BC07AC" w:rsidRDefault="00BC07AC" w:rsidP="00BC07AC">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BC07AC" w:rsidRPr="00BC07AC" w:rsidRDefault="00BC07AC" w:rsidP="00BC07AC">
      <w:pPr>
        <w:shd w:val="clear" w:color="auto" w:fill="FFFFFF"/>
        <w:tabs>
          <w:tab w:val="left" w:pos="0"/>
          <w:tab w:val="left" w:pos="900"/>
        </w:tabs>
        <w:ind w:firstLine="567"/>
        <w:jc w:val="both"/>
        <w:rPr>
          <w:b/>
          <w:bCs/>
          <w:spacing w:val="1"/>
          <w:sz w:val="28"/>
          <w:szCs w:val="28"/>
          <w:lang w:val="uk-UA"/>
        </w:rPr>
      </w:pPr>
      <w:r w:rsidRPr="00BC07AC">
        <w:rPr>
          <w:b/>
          <w:bCs/>
          <w:spacing w:val="1"/>
          <w:sz w:val="28"/>
          <w:szCs w:val="28"/>
          <w:lang w:val="uk-UA"/>
        </w:rPr>
        <w:t>Ухвалили:</w:t>
      </w:r>
    </w:p>
    <w:p w:rsidR="00BC07AC" w:rsidRPr="00BC07AC" w:rsidRDefault="00BC07AC" w:rsidP="00BC07AC">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BC07AC" w:rsidRDefault="00BC07AC" w:rsidP="00BC07AC">
      <w:pPr>
        <w:shd w:val="clear" w:color="auto" w:fill="FFFFFF"/>
        <w:tabs>
          <w:tab w:val="left" w:pos="0"/>
          <w:tab w:val="left" w:pos="900"/>
        </w:tabs>
        <w:ind w:firstLine="567"/>
        <w:jc w:val="both"/>
        <w:rPr>
          <w:b/>
          <w:bCs/>
          <w:spacing w:val="1"/>
          <w:sz w:val="28"/>
          <w:szCs w:val="28"/>
          <w:lang w:val="uk-UA"/>
        </w:rPr>
      </w:pPr>
      <w:r w:rsidRPr="00BC07AC">
        <w:rPr>
          <w:b/>
          <w:bCs/>
          <w:spacing w:val="1"/>
          <w:sz w:val="28"/>
          <w:szCs w:val="28"/>
          <w:lang w:val="uk-UA"/>
        </w:rPr>
        <w:t>Результати голосування: «за» – 7; «проти» – 0; «утримались» – 0.</w:t>
      </w:r>
    </w:p>
    <w:p w:rsidR="00BC07AC" w:rsidRPr="00BC07AC" w:rsidRDefault="00BC07AC" w:rsidP="00BC07AC">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 xml:space="preserve">4) </w:t>
      </w:r>
      <w:r w:rsidRPr="00BC07AC">
        <w:rPr>
          <w:b/>
          <w:bCs/>
          <w:spacing w:val="1"/>
          <w:sz w:val="28"/>
          <w:szCs w:val="28"/>
          <w:lang w:val="uk-UA"/>
        </w:rPr>
        <w:t xml:space="preserve">Проект «Конкурс соціальних роликів «Почувайся </w:t>
      </w:r>
      <w:proofErr w:type="spellStart"/>
      <w:r w:rsidRPr="00BC07AC">
        <w:rPr>
          <w:b/>
          <w:bCs/>
          <w:spacing w:val="1"/>
          <w:sz w:val="28"/>
          <w:szCs w:val="28"/>
          <w:lang w:val="uk-UA"/>
        </w:rPr>
        <w:t>ВІЛьно</w:t>
      </w:r>
      <w:proofErr w:type="spellEnd"/>
      <w:r w:rsidRPr="00BC07AC">
        <w:rPr>
          <w:b/>
          <w:bCs/>
          <w:spacing w:val="1"/>
          <w:sz w:val="28"/>
          <w:szCs w:val="28"/>
          <w:lang w:val="uk-UA"/>
        </w:rPr>
        <w:t>!», БО Чернігівське відділення благодійної організації «</w:t>
      </w:r>
      <w:proofErr w:type="spellStart"/>
      <w:r w:rsidRPr="00BC07AC">
        <w:rPr>
          <w:b/>
          <w:bCs/>
          <w:spacing w:val="1"/>
          <w:sz w:val="28"/>
          <w:szCs w:val="28"/>
          <w:lang w:val="uk-UA"/>
        </w:rPr>
        <w:t>Всекраїнська</w:t>
      </w:r>
      <w:proofErr w:type="spellEnd"/>
      <w:r w:rsidRPr="00BC07AC">
        <w:rPr>
          <w:b/>
          <w:bCs/>
          <w:spacing w:val="1"/>
          <w:sz w:val="28"/>
          <w:szCs w:val="28"/>
          <w:lang w:val="uk-UA"/>
        </w:rPr>
        <w:t xml:space="preserve"> мере</w:t>
      </w:r>
      <w:r>
        <w:rPr>
          <w:b/>
          <w:bCs/>
          <w:spacing w:val="1"/>
          <w:sz w:val="28"/>
          <w:szCs w:val="28"/>
          <w:lang w:val="uk-UA"/>
        </w:rPr>
        <w:t>жа людей, які живуть з ВІЛ/СНІД</w:t>
      </w:r>
      <w:r w:rsidRPr="00BC07AC">
        <w:rPr>
          <w:b/>
          <w:bCs/>
          <w:spacing w:val="1"/>
          <w:sz w:val="28"/>
          <w:szCs w:val="28"/>
          <w:lang w:val="uk-UA"/>
        </w:rPr>
        <w:t>».</w:t>
      </w:r>
    </w:p>
    <w:p w:rsidR="00BC07AC" w:rsidRPr="00BC07AC" w:rsidRDefault="00BC07AC" w:rsidP="00BC07AC">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BC07AC" w:rsidRPr="00BC07AC" w:rsidRDefault="00BC07AC" w:rsidP="00BC07AC">
      <w:pPr>
        <w:shd w:val="clear" w:color="auto" w:fill="FFFFFF"/>
        <w:tabs>
          <w:tab w:val="left" w:pos="0"/>
          <w:tab w:val="left" w:pos="900"/>
        </w:tabs>
        <w:ind w:firstLine="567"/>
        <w:jc w:val="both"/>
        <w:rPr>
          <w:b/>
          <w:bCs/>
          <w:spacing w:val="1"/>
          <w:sz w:val="28"/>
          <w:szCs w:val="28"/>
          <w:lang w:val="uk-UA"/>
        </w:rPr>
      </w:pPr>
      <w:r w:rsidRPr="00BC07AC">
        <w:rPr>
          <w:b/>
          <w:bCs/>
          <w:spacing w:val="1"/>
          <w:sz w:val="28"/>
          <w:szCs w:val="28"/>
          <w:lang w:val="uk-UA"/>
        </w:rPr>
        <w:t>Ухвалили:</w:t>
      </w:r>
    </w:p>
    <w:p w:rsidR="00BC07AC" w:rsidRPr="00BC07AC" w:rsidRDefault="00BC07AC" w:rsidP="00BC07AC">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BC07AC" w:rsidRDefault="00BC07AC" w:rsidP="00BC07AC">
      <w:pPr>
        <w:shd w:val="clear" w:color="auto" w:fill="FFFFFF"/>
        <w:tabs>
          <w:tab w:val="left" w:pos="0"/>
          <w:tab w:val="left" w:pos="900"/>
        </w:tabs>
        <w:ind w:firstLine="567"/>
        <w:jc w:val="both"/>
        <w:rPr>
          <w:b/>
          <w:bCs/>
          <w:spacing w:val="1"/>
          <w:sz w:val="28"/>
          <w:szCs w:val="28"/>
          <w:lang w:val="uk-UA"/>
        </w:rPr>
      </w:pPr>
      <w:r w:rsidRPr="00BC07AC">
        <w:rPr>
          <w:b/>
          <w:bCs/>
          <w:spacing w:val="1"/>
          <w:sz w:val="28"/>
          <w:szCs w:val="28"/>
          <w:lang w:val="uk-UA"/>
        </w:rPr>
        <w:t>Результати голосування: «за» – 7; «проти» – 0; «утримались» – 0.</w:t>
      </w:r>
    </w:p>
    <w:p w:rsidR="00BC07AC" w:rsidRPr="00BC07AC" w:rsidRDefault="00BC07AC" w:rsidP="00BC07AC">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5</w:t>
      </w:r>
      <w:r w:rsidRPr="00BC07AC">
        <w:rPr>
          <w:b/>
          <w:bCs/>
          <w:spacing w:val="1"/>
          <w:sz w:val="28"/>
          <w:szCs w:val="28"/>
          <w:lang w:val="uk-UA"/>
        </w:rPr>
        <w:t>) Проект «Чернігівська молодь у системі сучасних суспільних координат», Громадська організація «Асоціація регіональних засобів масової інформації».</w:t>
      </w:r>
    </w:p>
    <w:p w:rsidR="00BC07AC" w:rsidRPr="00BC07AC" w:rsidRDefault="00BC07AC" w:rsidP="00BC07AC">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BC07AC" w:rsidRPr="00BC07AC" w:rsidRDefault="00BC07AC" w:rsidP="00BC07AC">
      <w:pPr>
        <w:shd w:val="clear" w:color="auto" w:fill="FFFFFF"/>
        <w:tabs>
          <w:tab w:val="left" w:pos="0"/>
          <w:tab w:val="left" w:pos="900"/>
        </w:tabs>
        <w:ind w:firstLine="567"/>
        <w:jc w:val="both"/>
        <w:rPr>
          <w:b/>
          <w:bCs/>
          <w:spacing w:val="1"/>
          <w:sz w:val="28"/>
          <w:szCs w:val="28"/>
          <w:lang w:val="uk-UA"/>
        </w:rPr>
      </w:pPr>
      <w:r w:rsidRPr="00BC07AC">
        <w:rPr>
          <w:b/>
          <w:bCs/>
          <w:spacing w:val="1"/>
          <w:sz w:val="28"/>
          <w:szCs w:val="28"/>
          <w:lang w:val="uk-UA"/>
        </w:rPr>
        <w:t>Ухвалили:</w:t>
      </w:r>
    </w:p>
    <w:p w:rsidR="00BC07AC" w:rsidRPr="00BC07AC" w:rsidRDefault="00BC07AC" w:rsidP="00BC07AC">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BC07AC" w:rsidRDefault="00BC07AC" w:rsidP="00BC07AC">
      <w:pPr>
        <w:shd w:val="clear" w:color="auto" w:fill="FFFFFF"/>
        <w:tabs>
          <w:tab w:val="left" w:pos="0"/>
          <w:tab w:val="left" w:pos="900"/>
        </w:tabs>
        <w:ind w:firstLine="567"/>
        <w:jc w:val="both"/>
        <w:rPr>
          <w:b/>
          <w:bCs/>
          <w:spacing w:val="1"/>
          <w:sz w:val="28"/>
          <w:szCs w:val="28"/>
          <w:lang w:val="uk-UA"/>
        </w:rPr>
      </w:pPr>
      <w:r w:rsidRPr="00BC07AC">
        <w:rPr>
          <w:b/>
          <w:bCs/>
          <w:spacing w:val="1"/>
          <w:sz w:val="28"/>
          <w:szCs w:val="28"/>
          <w:lang w:val="uk-UA"/>
        </w:rPr>
        <w:t>Результати голосування: «за» – 7; «проти» – 0; «утримались» – 0.</w:t>
      </w:r>
    </w:p>
    <w:p w:rsidR="00BC07AC" w:rsidRDefault="00BC07AC" w:rsidP="00BC07AC">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6</w:t>
      </w:r>
      <w:r w:rsidRPr="00BC07AC">
        <w:rPr>
          <w:b/>
          <w:bCs/>
          <w:spacing w:val="1"/>
          <w:sz w:val="28"/>
          <w:szCs w:val="28"/>
          <w:lang w:val="uk-UA"/>
        </w:rPr>
        <w:t>) Проект «Ми – молоді, ми зможемо!»</w:t>
      </w:r>
      <w:r>
        <w:rPr>
          <w:b/>
          <w:bCs/>
          <w:spacing w:val="1"/>
          <w:sz w:val="28"/>
          <w:szCs w:val="28"/>
          <w:lang w:val="uk-UA"/>
        </w:rPr>
        <w:t xml:space="preserve">, </w:t>
      </w:r>
      <w:r w:rsidRPr="00BC07AC">
        <w:rPr>
          <w:b/>
          <w:bCs/>
          <w:spacing w:val="1"/>
          <w:sz w:val="28"/>
          <w:szCs w:val="28"/>
          <w:lang w:val="uk-UA"/>
        </w:rPr>
        <w:t>Громадська організація «Українська Асоціація Матерів»</w:t>
      </w:r>
      <w:r>
        <w:rPr>
          <w:b/>
          <w:bCs/>
          <w:spacing w:val="1"/>
          <w:sz w:val="28"/>
          <w:szCs w:val="28"/>
          <w:lang w:val="uk-UA"/>
        </w:rPr>
        <w:t>.</w:t>
      </w:r>
    </w:p>
    <w:p w:rsidR="00BC07AC" w:rsidRPr="0039022F" w:rsidRDefault="00BC07AC" w:rsidP="00BC07AC">
      <w:pPr>
        <w:shd w:val="clear" w:color="auto" w:fill="FFFFFF"/>
        <w:tabs>
          <w:tab w:val="left" w:pos="900"/>
        </w:tabs>
        <w:ind w:firstLine="567"/>
        <w:jc w:val="both"/>
        <w:rPr>
          <w:sz w:val="28"/>
          <w:szCs w:val="28"/>
          <w:lang w:val="uk-UA"/>
        </w:rPr>
      </w:pPr>
      <w:r w:rsidRPr="0039022F">
        <w:rPr>
          <w:sz w:val="28"/>
          <w:szCs w:val="28"/>
          <w:lang w:val="uk-UA"/>
        </w:rPr>
        <w:t>Конкурсна пропозиція не відповідає встановленим вимогам:</w:t>
      </w:r>
      <w:r>
        <w:rPr>
          <w:sz w:val="28"/>
          <w:szCs w:val="28"/>
          <w:lang w:val="uk-UA"/>
        </w:rPr>
        <w:t xml:space="preserve"> в </w:t>
      </w:r>
      <w:r w:rsidRPr="0039022F">
        <w:rPr>
          <w:sz w:val="28"/>
          <w:szCs w:val="28"/>
          <w:lang w:val="uk-UA"/>
        </w:rPr>
        <w:t>заяв</w:t>
      </w:r>
      <w:r>
        <w:rPr>
          <w:sz w:val="28"/>
          <w:szCs w:val="28"/>
          <w:lang w:val="uk-UA"/>
        </w:rPr>
        <w:t>і вказано, що проект подається на конкурс</w:t>
      </w:r>
      <w:r w:rsidRPr="00BC07AC">
        <w:t xml:space="preserve"> </w:t>
      </w:r>
      <w:r w:rsidRPr="00BC07AC">
        <w:rPr>
          <w:sz w:val="28"/>
          <w:szCs w:val="28"/>
          <w:lang w:val="uk-UA"/>
        </w:rPr>
        <w:t>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у 2017 році, який закінчився і </w:t>
      </w:r>
      <w:r w:rsidR="00F70410">
        <w:rPr>
          <w:sz w:val="28"/>
          <w:szCs w:val="28"/>
          <w:lang w:val="uk-UA"/>
        </w:rPr>
        <w:t xml:space="preserve">наразі </w:t>
      </w:r>
      <w:r>
        <w:rPr>
          <w:sz w:val="28"/>
          <w:szCs w:val="28"/>
          <w:lang w:val="uk-UA"/>
        </w:rPr>
        <w:t>триває реалізація проектів-переможців</w:t>
      </w:r>
      <w:r w:rsidR="00F70410">
        <w:rPr>
          <w:sz w:val="28"/>
          <w:szCs w:val="28"/>
          <w:lang w:val="uk-UA"/>
        </w:rPr>
        <w:t>. Також в описі вказаний термін реалізації проекту: жовтень 2017- березень 2018 року, що суперечить термінам, зазначеним в оголошенні конкурсу.</w:t>
      </w:r>
    </w:p>
    <w:p w:rsidR="00F70410" w:rsidRPr="00F70410" w:rsidRDefault="00F70410" w:rsidP="00F70410">
      <w:pPr>
        <w:shd w:val="clear" w:color="auto" w:fill="FFFFFF"/>
        <w:tabs>
          <w:tab w:val="left" w:pos="0"/>
          <w:tab w:val="left" w:pos="900"/>
        </w:tabs>
        <w:ind w:firstLine="567"/>
        <w:jc w:val="both"/>
        <w:rPr>
          <w:b/>
          <w:bCs/>
          <w:spacing w:val="1"/>
          <w:sz w:val="28"/>
          <w:szCs w:val="28"/>
          <w:lang w:val="uk-UA"/>
        </w:rPr>
      </w:pPr>
      <w:r w:rsidRPr="00F70410">
        <w:rPr>
          <w:b/>
          <w:bCs/>
          <w:spacing w:val="1"/>
          <w:sz w:val="28"/>
          <w:szCs w:val="28"/>
          <w:lang w:val="uk-UA"/>
        </w:rPr>
        <w:t xml:space="preserve">Ухвалили: </w:t>
      </w:r>
    </w:p>
    <w:p w:rsidR="00F70410" w:rsidRPr="00F70410" w:rsidRDefault="00F70410" w:rsidP="00F70410">
      <w:pPr>
        <w:shd w:val="clear" w:color="auto" w:fill="FFFFFF"/>
        <w:tabs>
          <w:tab w:val="left" w:pos="0"/>
          <w:tab w:val="left" w:pos="900"/>
        </w:tabs>
        <w:ind w:firstLine="567"/>
        <w:jc w:val="both"/>
        <w:rPr>
          <w:bCs/>
          <w:spacing w:val="1"/>
          <w:sz w:val="28"/>
          <w:szCs w:val="28"/>
          <w:lang w:val="uk-UA"/>
        </w:rPr>
      </w:pPr>
      <w:r w:rsidRPr="00F70410">
        <w:rPr>
          <w:bCs/>
          <w:spacing w:val="1"/>
          <w:sz w:val="28"/>
          <w:szCs w:val="28"/>
          <w:lang w:val="uk-UA"/>
        </w:rPr>
        <w:t>Не допустити проект «Ми – молоді, ми зможемо!» громадської організації «Українська Асоціація Матерів» д</w:t>
      </w:r>
      <w:r>
        <w:rPr>
          <w:bCs/>
          <w:spacing w:val="1"/>
          <w:sz w:val="28"/>
          <w:szCs w:val="28"/>
          <w:lang w:val="uk-UA"/>
        </w:rPr>
        <w:t>о участі в конкурсі.</w:t>
      </w:r>
    </w:p>
    <w:p w:rsidR="00BC07AC" w:rsidRDefault="00F70410" w:rsidP="00F70410">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Результати голосування: «за» – 7</w:t>
      </w:r>
      <w:r w:rsidRPr="00F70410">
        <w:rPr>
          <w:b/>
          <w:bCs/>
          <w:spacing w:val="1"/>
          <w:sz w:val="28"/>
          <w:szCs w:val="28"/>
          <w:lang w:val="uk-UA"/>
        </w:rPr>
        <w:t>; «проти» – 0; «утримались» – 0.</w:t>
      </w:r>
    </w:p>
    <w:p w:rsidR="00F70410" w:rsidRDefault="00F70410" w:rsidP="00AD564F">
      <w:pPr>
        <w:shd w:val="clear" w:color="auto" w:fill="FFFFFF"/>
        <w:tabs>
          <w:tab w:val="left" w:pos="0"/>
          <w:tab w:val="left" w:pos="900"/>
        </w:tabs>
        <w:ind w:firstLine="567"/>
        <w:jc w:val="both"/>
        <w:rPr>
          <w:bCs/>
          <w:i/>
          <w:spacing w:val="1"/>
          <w:sz w:val="28"/>
          <w:szCs w:val="28"/>
          <w:lang w:val="uk-UA"/>
        </w:rPr>
      </w:pPr>
    </w:p>
    <w:p w:rsidR="00F70410" w:rsidRPr="00F70410" w:rsidRDefault="00F70410" w:rsidP="00AD564F">
      <w:pPr>
        <w:shd w:val="clear" w:color="auto" w:fill="FFFFFF"/>
        <w:tabs>
          <w:tab w:val="left" w:pos="0"/>
          <w:tab w:val="left" w:pos="900"/>
        </w:tabs>
        <w:ind w:firstLine="567"/>
        <w:jc w:val="both"/>
        <w:rPr>
          <w:b/>
          <w:bCs/>
          <w:i/>
          <w:spacing w:val="1"/>
          <w:sz w:val="28"/>
          <w:szCs w:val="28"/>
          <w:u w:val="single"/>
          <w:lang w:val="uk-UA"/>
        </w:rPr>
      </w:pPr>
      <w:r w:rsidRPr="00F70410">
        <w:rPr>
          <w:b/>
          <w:bCs/>
          <w:i/>
          <w:spacing w:val="1"/>
          <w:sz w:val="28"/>
          <w:szCs w:val="28"/>
          <w:u w:val="single"/>
          <w:lang w:val="uk-UA"/>
        </w:rPr>
        <w:t>Проекти</w:t>
      </w:r>
      <w:r w:rsidRPr="00F70410">
        <w:rPr>
          <w:b/>
          <w:i/>
          <w:u w:val="single"/>
        </w:rPr>
        <w:t xml:space="preserve"> </w:t>
      </w:r>
      <w:r w:rsidRPr="00F70410">
        <w:rPr>
          <w:b/>
          <w:bCs/>
          <w:i/>
          <w:spacing w:val="1"/>
          <w:sz w:val="28"/>
          <w:szCs w:val="28"/>
          <w:u w:val="single"/>
          <w:lang w:val="uk-UA"/>
        </w:rPr>
        <w:t>національно-патріотичного спрямування.</w:t>
      </w:r>
    </w:p>
    <w:p w:rsidR="00F70410" w:rsidRPr="00B275BC" w:rsidRDefault="00F70410" w:rsidP="00F7041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1) </w:t>
      </w:r>
      <w:r w:rsidR="00C37C60" w:rsidRPr="00C37C60">
        <w:rPr>
          <w:b/>
          <w:bCs/>
          <w:spacing w:val="1"/>
          <w:sz w:val="28"/>
          <w:szCs w:val="28"/>
          <w:lang w:val="uk-UA"/>
        </w:rPr>
        <w:t>Захід «Спортивно-оздоровчий захід «Ігри патріотів»</w:t>
      </w:r>
      <w:r w:rsidRPr="00B275BC">
        <w:rPr>
          <w:b/>
          <w:bCs/>
          <w:spacing w:val="1"/>
          <w:sz w:val="28"/>
          <w:szCs w:val="28"/>
          <w:lang w:val="uk-UA"/>
        </w:rPr>
        <w:t xml:space="preserve">, </w:t>
      </w:r>
      <w:r w:rsidR="00C37C60" w:rsidRPr="00C37C60">
        <w:rPr>
          <w:b/>
          <w:bCs/>
          <w:spacing w:val="1"/>
          <w:sz w:val="28"/>
          <w:szCs w:val="28"/>
          <w:lang w:val="uk-UA"/>
        </w:rPr>
        <w:t>Чернігівська обласна організація Українського товариства глухих</w:t>
      </w:r>
      <w:r w:rsidRPr="00B275BC">
        <w:rPr>
          <w:b/>
          <w:bCs/>
          <w:spacing w:val="1"/>
          <w:sz w:val="28"/>
          <w:szCs w:val="28"/>
          <w:lang w:val="uk-UA"/>
        </w:rPr>
        <w:t>.</w:t>
      </w:r>
    </w:p>
    <w:p w:rsidR="00F70410" w:rsidRPr="00BC07AC" w:rsidRDefault="00F70410" w:rsidP="00F7041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lastRenderedPageBreak/>
        <w:t>Конкурсна пропозиція подана в повному обсязі, не має застережень, визначених п.12 Порядку проведення конкурсу.</w:t>
      </w:r>
    </w:p>
    <w:p w:rsidR="00F70410" w:rsidRPr="00B275BC" w:rsidRDefault="00F70410" w:rsidP="00F7041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Ухвалили:</w:t>
      </w:r>
    </w:p>
    <w:p w:rsidR="00F70410" w:rsidRPr="00BC07AC" w:rsidRDefault="00F70410" w:rsidP="00F7041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F70410" w:rsidRDefault="00F70410" w:rsidP="00F7041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Результати голосування: «за» – </w:t>
      </w:r>
      <w:r>
        <w:rPr>
          <w:b/>
          <w:bCs/>
          <w:spacing w:val="1"/>
          <w:sz w:val="28"/>
          <w:szCs w:val="28"/>
          <w:lang w:val="uk-UA"/>
        </w:rPr>
        <w:t>7</w:t>
      </w:r>
      <w:r w:rsidRPr="00B275BC">
        <w:rPr>
          <w:b/>
          <w:bCs/>
          <w:spacing w:val="1"/>
          <w:sz w:val="28"/>
          <w:szCs w:val="28"/>
          <w:lang w:val="uk-UA"/>
        </w:rPr>
        <w:t>; «проти» – 0; «утримались» – 0.</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2</w:t>
      </w:r>
      <w:r w:rsidRPr="00B275BC">
        <w:rPr>
          <w:b/>
          <w:bCs/>
          <w:spacing w:val="1"/>
          <w:sz w:val="28"/>
          <w:szCs w:val="28"/>
          <w:lang w:val="uk-UA"/>
        </w:rPr>
        <w:t xml:space="preserve">) </w:t>
      </w:r>
      <w:r w:rsidRPr="00C37C60">
        <w:rPr>
          <w:b/>
          <w:bCs/>
          <w:spacing w:val="1"/>
          <w:sz w:val="28"/>
          <w:szCs w:val="28"/>
          <w:lang w:val="uk-UA"/>
        </w:rPr>
        <w:t>Захід «Плекаємо патріотів України»</w:t>
      </w:r>
      <w:r w:rsidRPr="00B275BC">
        <w:rPr>
          <w:b/>
          <w:bCs/>
          <w:spacing w:val="1"/>
          <w:sz w:val="28"/>
          <w:szCs w:val="28"/>
          <w:lang w:val="uk-UA"/>
        </w:rPr>
        <w:t xml:space="preserve">, </w:t>
      </w:r>
      <w:r w:rsidRPr="00C37C60">
        <w:rPr>
          <w:b/>
          <w:bCs/>
          <w:spacing w:val="1"/>
          <w:sz w:val="28"/>
          <w:szCs w:val="28"/>
          <w:lang w:val="uk-UA"/>
        </w:rPr>
        <w:t>Чернігівська обласна організація Українського товариства глухих</w:t>
      </w:r>
      <w:r w:rsidRPr="00B275BC">
        <w:rPr>
          <w:b/>
          <w:bCs/>
          <w:spacing w:val="1"/>
          <w:sz w:val="28"/>
          <w:szCs w:val="28"/>
          <w:lang w:val="uk-UA"/>
        </w:rPr>
        <w:t>.</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Ухвалили:</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C37C60"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Результати голосування: «за» – </w:t>
      </w:r>
      <w:r>
        <w:rPr>
          <w:b/>
          <w:bCs/>
          <w:spacing w:val="1"/>
          <w:sz w:val="28"/>
          <w:szCs w:val="28"/>
          <w:lang w:val="uk-UA"/>
        </w:rPr>
        <w:t>7</w:t>
      </w:r>
      <w:r w:rsidRPr="00B275BC">
        <w:rPr>
          <w:b/>
          <w:bCs/>
          <w:spacing w:val="1"/>
          <w:sz w:val="28"/>
          <w:szCs w:val="28"/>
          <w:lang w:val="uk-UA"/>
        </w:rPr>
        <w:t>; «проти» – 0; «утримались» – 0.</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3</w:t>
      </w:r>
      <w:r w:rsidRPr="00B275BC">
        <w:rPr>
          <w:b/>
          <w:bCs/>
          <w:spacing w:val="1"/>
          <w:sz w:val="28"/>
          <w:szCs w:val="28"/>
          <w:lang w:val="uk-UA"/>
        </w:rPr>
        <w:t xml:space="preserve">) </w:t>
      </w:r>
      <w:r w:rsidRPr="00C37C60">
        <w:rPr>
          <w:b/>
          <w:bCs/>
          <w:spacing w:val="1"/>
          <w:sz w:val="28"/>
          <w:szCs w:val="28"/>
          <w:lang w:val="uk-UA"/>
        </w:rPr>
        <w:t>Проект «Національно-патріотичне виховання молоді в Чернігівській області»</w:t>
      </w:r>
      <w:r w:rsidRPr="00B275BC">
        <w:rPr>
          <w:b/>
          <w:bCs/>
          <w:spacing w:val="1"/>
          <w:sz w:val="28"/>
          <w:szCs w:val="28"/>
          <w:lang w:val="uk-UA"/>
        </w:rPr>
        <w:t xml:space="preserve">, </w:t>
      </w:r>
      <w:r w:rsidRPr="00C37C60">
        <w:rPr>
          <w:b/>
          <w:bCs/>
          <w:spacing w:val="1"/>
          <w:sz w:val="28"/>
          <w:szCs w:val="28"/>
          <w:lang w:val="uk-UA"/>
        </w:rPr>
        <w:t>Громадська організація «Чернігівська міська асоціація «</w:t>
      </w:r>
      <w:proofErr w:type="spellStart"/>
      <w:r w:rsidRPr="00C37C60">
        <w:rPr>
          <w:b/>
          <w:bCs/>
          <w:spacing w:val="1"/>
          <w:sz w:val="28"/>
          <w:szCs w:val="28"/>
          <w:lang w:val="uk-UA"/>
        </w:rPr>
        <w:t>Конкордія</w:t>
      </w:r>
      <w:proofErr w:type="spellEnd"/>
      <w:r w:rsidRPr="00C37C60">
        <w:rPr>
          <w:b/>
          <w:bCs/>
          <w:spacing w:val="1"/>
          <w:sz w:val="28"/>
          <w:szCs w:val="28"/>
          <w:lang w:val="uk-UA"/>
        </w:rPr>
        <w:t>»</w:t>
      </w:r>
      <w:r w:rsidRPr="00B275BC">
        <w:rPr>
          <w:b/>
          <w:bCs/>
          <w:spacing w:val="1"/>
          <w:sz w:val="28"/>
          <w:szCs w:val="28"/>
          <w:lang w:val="uk-UA"/>
        </w:rPr>
        <w:t>.</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Ухвалили:</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C37C60"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Результати голосування: «за» – </w:t>
      </w:r>
      <w:r>
        <w:rPr>
          <w:b/>
          <w:bCs/>
          <w:spacing w:val="1"/>
          <w:sz w:val="28"/>
          <w:szCs w:val="28"/>
          <w:lang w:val="uk-UA"/>
        </w:rPr>
        <w:t>7</w:t>
      </w:r>
      <w:r w:rsidRPr="00B275BC">
        <w:rPr>
          <w:b/>
          <w:bCs/>
          <w:spacing w:val="1"/>
          <w:sz w:val="28"/>
          <w:szCs w:val="28"/>
          <w:lang w:val="uk-UA"/>
        </w:rPr>
        <w:t>; «проти» – 0; «утримались» – 0.</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4</w:t>
      </w:r>
      <w:r w:rsidRPr="00B275BC">
        <w:rPr>
          <w:b/>
          <w:bCs/>
          <w:spacing w:val="1"/>
          <w:sz w:val="28"/>
          <w:szCs w:val="28"/>
          <w:lang w:val="uk-UA"/>
        </w:rPr>
        <w:t xml:space="preserve">) </w:t>
      </w:r>
      <w:r w:rsidRPr="00C37C60">
        <w:rPr>
          <w:b/>
          <w:bCs/>
          <w:spacing w:val="1"/>
          <w:sz w:val="28"/>
          <w:szCs w:val="28"/>
          <w:lang w:val="uk-UA"/>
        </w:rPr>
        <w:t>Проект «Військово-патріотичне виховання молоді та підвищення обороноздатності в Чернігівській області»</w:t>
      </w:r>
      <w:r w:rsidRPr="00B275BC">
        <w:rPr>
          <w:b/>
          <w:bCs/>
          <w:spacing w:val="1"/>
          <w:sz w:val="28"/>
          <w:szCs w:val="28"/>
          <w:lang w:val="uk-UA"/>
        </w:rPr>
        <w:t xml:space="preserve">, </w:t>
      </w:r>
      <w:r w:rsidRPr="00C37C60">
        <w:rPr>
          <w:b/>
          <w:bCs/>
          <w:spacing w:val="1"/>
          <w:sz w:val="28"/>
          <w:szCs w:val="28"/>
          <w:lang w:val="uk-UA"/>
        </w:rPr>
        <w:t>Громадська організація «Чернігівська міська асоціація «</w:t>
      </w:r>
      <w:proofErr w:type="spellStart"/>
      <w:r w:rsidRPr="00C37C60">
        <w:rPr>
          <w:b/>
          <w:bCs/>
          <w:spacing w:val="1"/>
          <w:sz w:val="28"/>
          <w:szCs w:val="28"/>
          <w:lang w:val="uk-UA"/>
        </w:rPr>
        <w:t>Конкордія</w:t>
      </w:r>
      <w:proofErr w:type="spellEnd"/>
      <w:r w:rsidRPr="00C37C60">
        <w:rPr>
          <w:b/>
          <w:bCs/>
          <w:spacing w:val="1"/>
          <w:sz w:val="28"/>
          <w:szCs w:val="28"/>
          <w:lang w:val="uk-UA"/>
        </w:rPr>
        <w:t>»</w:t>
      </w:r>
      <w:r w:rsidRPr="00B275BC">
        <w:rPr>
          <w:b/>
          <w:bCs/>
          <w:spacing w:val="1"/>
          <w:sz w:val="28"/>
          <w:szCs w:val="28"/>
          <w:lang w:val="uk-UA"/>
        </w:rPr>
        <w:t>.</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Ухвалили:</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C37C60"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Результати голосування: «за» – </w:t>
      </w:r>
      <w:r>
        <w:rPr>
          <w:b/>
          <w:bCs/>
          <w:spacing w:val="1"/>
          <w:sz w:val="28"/>
          <w:szCs w:val="28"/>
          <w:lang w:val="uk-UA"/>
        </w:rPr>
        <w:t>7</w:t>
      </w:r>
      <w:r w:rsidRPr="00B275BC">
        <w:rPr>
          <w:b/>
          <w:bCs/>
          <w:spacing w:val="1"/>
          <w:sz w:val="28"/>
          <w:szCs w:val="28"/>
          <w:lang w:val="uk-UA"/>
        </w:rPr>
        <w:t>; «проти» – 0; «утримались» – 0.</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5</w:t>
      </w:r>
      <w:r w:rsidRPr="00B275BC">
        <w:rPr>
          <w:b/>
          <w:bCs/>
          <w:spacing w:val="1"/>
          <w:sz w:val="28"/>
          <w:szCs w:val="28"/>
          <w:lang w:val="uk-UA"/>
        </w:rPr>
        <w:t xml:space="preserve">) </w:t>
      </w:r>
      <w:r w:rsidRPr="00C37C60">
        <w:rPr>
          <w:b/>
          <w:bCs/>
          <w:spacing w:val="1"/>
          <w:sz w:val="28"/>
          <w:szCs w:val="28"/>
          <w:lang w:val="uk-UA"/>
        </w:rPr>
        <w:t>Проект «Військово-патріотична Гра»</w:t>
      </w:r>
      <w:r w:rsidRPr="00B275BC">
        <w:rPr>
          <w:b/>
          <w:bCs/>
          <w:spacing w:val="1"/>
          <w:sz w:val="28"/>
          <w:szCs w:val="28"/>
          <w:lang w:val="uk-UA"/>
        </w:rPr>
        <w:t xml:space="preserve">, </w:t>
      </w:r>
      <w:proofErr w:type="spellStart"/>
      <w:r w:rsidRPr="00C37C60">
        <w:rPr>
          <w:b/>
          <w:bCs/>
          <w:spacing w:val="1"/>
          <w:sz w:val="28"/>
          <w:szCs w:val="28"/>
          <w:lang w:val="uk-UA"/>
        </w:rPr>
        <w:t>Сосницька</w:t>
      </w:r>
      <w:proofErr w:type="spellEnd"/>
      <w:r w:rsidRPr="00C37C60">
        <w:rPr>
          <w:b/>
          <w:bCs/>
          <w:spacing w:val="1"/>
          <w:sz w:val="28"/>
          <w:szCs w:val="28"/>
          <w:lang w:val="uk-UA"/>
        </w:rPr>
        <w:t xml:space="preserve"> районна молодіжна громадська організація Спортивний клуб «Анти»</w:t>
      </w:r>
      <w:r w:rsidRPr="00B275BC">
        <w:rPr>
          <w:b/>
          <w:bCs/>
          <w:spacing w:val="1"/>
          <w:sz w:val="28"/>
          <w:szCs w:val="28"/>
          <w:lang w:val="uk-UA"/>
        </w:rPr>
        <w:t>.</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Ухвалили:</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C37C60"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Результати голосування: «за» – </w:t>
      </w:r>
      <w:r>
        <w:rPr>
          <w:b/>
          <w:bCs/>
          <w:spacing w:val="1"/>
          <w:sz w:val="28"/>
          <w:szCs w:val="28"/>
          <w:lang w:val="uk-UA"/>
        </w:rPr>
        <w:t>7</w:t>
      </w:r>
      <w:r w:rsidRPr="00B275BC">
        <w:rPr>
          <w:b/>
          <w:bCs/>
          <w:spacing w:val="1"/>
          <w:sz w:val="28"/>
          <w:szCs w:val="28"/>
          <w:lang w:val="uk-UA"/>
        </w:rPr>
        <w:t>; «проти» – 0; «утримались» – 0.</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6</w:t>
      </w:r>
      <w:r w:rsidRPr="00B275BC">
        <w:rPr>
          <w:b/>
          <w:bCs/>
          <w:spacing w:val="1"/>
          <w:sz w:val="28"/>
          <w:szCs w:val="28"/>
          <w:lang w:val="uk-UA"/>
        </w:rPr>
        <w:t xml:space="preserve">) </w:t>
      </w:r>
      <w:r w:rsidRPr="00C37C60">
        <w:rPr>
          <w:b/>
          <w:bCs/>
          <w:spacing w:val="1"/>
          <w:sz w:val="28"/>
          <w:szCs w:val="28"/>
          <w:lang w:val="uk-UA"/>
        </w:rPr>
        <w:t>Проект «Теренова Гра»</w:t>
      </w:r>
      <w:r w:rsidRPr="00B275BC">
        <w:rPr>
          <w:b/>
          <w:bCs/>
          <w:spacing w:val="1"/>
          <w:sz w:val="28"/>
          <w:szCs w:val="28"/>
          <w:lang w:val="uk-UA"/>
        </w:rPr>
        <w:t xml:space="preserve">, </w:t>
      </w:r>
      <w:proofErr w:type="spellStart"/>
      <w:r w:rsidRPr="00C37C60">
        <w:rPr>
          <w:b/>
          <w:bCs/>
          <w:spacing w:val="1"/>
          <w:sz w:val="28"/>
          <w:szCs w:val="28"/>
          <w:lang w:val="uk-UA"/>
        </w:rPr>
        <w:t>Сосницька</w:t>
      </w:r>
      <w:proofErr w:type="spellEnd"/>
      <w:r w:rsidRPr="00C37C60">
        <w:rPr>
          <w:b/>
          <w:bCs/>
          <w:spacing w:val="1"/>
          <w:sz w:val="28"/>
          <w:szCs w:val="28"/>
          <w:lang w:val="uk-UA"/>
        </w:rPr>
        <w:t xml:space="preserve"> районна молодіжна громадська організація Спортивний клуб «Анти»</w:t>
      </w:r>
      <w:r w:rsidRPr="00B275BC">
        <w:rPr>
          <w:b/>
          <w:bCs/>
          <w:spacing w:val="1"/>
          <w:sz w:val="28"/>
          <w:szCs w:val="28"/>
          <w:lang w:val="uk-UA"/>
        </w:rPr>
        <w:t>.</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Ухвалили:</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C37C60"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Результати голосування: «за» – </w:t>
      </w:r>
      <w:r>
        <w:rPr>
          <w:b/>
          <w:bCs/>
          <w:spacing w:val="1"/>
          <w:sz w:val="28"/>
          <w:szCs w:val="28"/>
          <w:lang w:val="uk-UA"/>
        </w:rPr>
        <w:t>7</w:t>
      </w:r>
      <w:r w:rsidRPr="00B275BC">
        <w:rPr>
          <w:b/>
          <w:bCs/>
          <w:spacing w:val="1"/>
          <w:sz w:val="28"/>
          <w:szCs w:val="28"/>
          <w:lang w:val="uk-UA"/>
        </w:rPr>
        <w:t>; «проти» – 0; «утримались» – 0.</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7</w:t>
      </w:r>
      <w:r w:rsidRPr="00B275BC">
        <w:rPr>
          <w:b/>
          <w:bCs/>
          <w:spacing w:val="1"/>
          <w:sz w:val="28"/>
          <w:szCs w:val="28"/>
          <w:lang w:val="uk-UA"/>
        </w:rPr>
        <w:t xml:space="preserve">) </w:t>
      </w:r>
      <w:r w:rsidRPr="00C37C60">
        <w:rPr>
          <w:b/>
          <w:bCs/>
          <w:spacing w:val="1"/>
          <w:sz w:val="28"/>
          <w:szCs w:val="28"/>
          <w:lang w:val="uk-UA"/>
        </w:rPr>
        <w:t>Проект «Наметовий табір «Козацькі забави»</w:t>
      </w:r>
      <w:r w:rsidRPr="00B275BC">
        <w:rPr>
          <w:b/>
          <w:bCs/>
          <w:spacing w:val="1"/>
          <w:sz w:val="28"/>
          <w:szCs w:val="28"/>
          <w:lang w:val="uk-UA"/>
        </w:rPr>
        <w:t xml:space="preserve">, </w:t>
      </w:r>
      <w:proofErr w:type="spellStart"/>
      <w:r w:rsidRPr="00C37C60">
        <w:rPr>
          <w:b/>
          <w:bCs/>
          <w:spacing w:val="1"/>
          <w:sz w:val="28"/>
          <w:szCs w:val="28"/>
          <w:lang w:val="uk-UA"/>
        </w:rPr>
        <w:t>Сосницька</w:t>
      </w:r>
      <w:proofErr w:type="spellEnd"/>
      <w:r w:rsidRPr="00C37C60">
        <w:rPr>
          <w:b/>
          <w:bCs/>
          <w:spacing w:val="1"/>
          <w:sz w:val="28"/>
          <w:szCs w:val="28"/>
          <w:lang w:val="uk-UA"/>
        </w:rPr>
        <w:t xml:space="preserve"> районна молодіжна громадська організація Спортивний клуб «Анти»</w:t>
      </w:r>
      <w:r w:rsidRPr="00B275BC">
        <w:rPr>
          <w:b/>
          <w:bCs/>
          <w:spacing w:val="1"/>
          <w:sz w:val="28"/>
          <w:szCs w:val="28"/>
          <w:lang w:val="uk-UA"/>
        </w:rPr>
        <w:t>.</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Ухвалили:</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C37C60"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lastRenderedPageBreak/>
        <w:t xml:space="preserve">Результати голосування: «за» – </w:t>
      </w:r>
      <w:r>
        <w:rPr>
          <w:b/>
          <w:bCs/>
          <w:spacing w:val="1"/>
          <w:sz w:val="28"/>
          <w:szCs w:val="28"/>
          <w:lang w:val="uk-UA"/>
        </w:rPr>
        <w:t>7</w:t>
      </w:r>
      <w:r w:rsidRPr="00B275BC">
        <w:rPr>
          <w:b/>
          <w:bCs/>
          <w:spacing w:val="1"/>
          <w:sz w:val="28"/>
          <w:szCs w:val="28"/>
          <w:lang w:val="uk-UA"/>
        </w:rPr>
        <w:t>; «проти» – 0; «утримались» – 0.</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8</w:t>
      </w:r>
      <w:r w:rsidRPr="00B275BC">
        <w:rPr>
          <w:b/>
          <w:bCs/>
          <w:spacing w:val="1"/>
          <w:sz w:val="28"/>
          <w:szCs w:val="28"/>
          <w:lang w:val="uk-UA"/>
        </w:rPr>
        <w:t xml:space="preserve">) </w:t>
      </w:r>
      <w:r w:rsidRPr="00C37C60">
        <w:rPr>
          <w:b/>
          <w:bCs/>
          <w:spacing w:val="1"/>
          <w:sz w:val="28"/>
          <w:szCs w:val="28"/>
          <w:lang w:val="uk-UA"/>
        </w:rPr>
        <w:t>Захід «</w:t>
      </w:r>
      <w:proofErr w:type="spellStart"/>
      <w:r w:rsidRPr="00C37C60">
        <w:rPr>
          <w:b/>
          <w:bCs/>
          <w:spacing w:val="1"/>
          <w:sz w:val="28"/>
          <w:szCs w:val="28"/>
          <w:lang w:val="uk-UA"/>
        </w:rPr>
        <w:t>Кінокемп</w:t>
      </w:r>
      <w:proofErr w:type="spellEnd"/>
      <w:r w:rsidRPr="00C37C60">
        <w:rPr>
          <w:b/>
          <w:bCs/>
          <w:spacing w:val="1"/>
          <w:sz w:val="28"/>
          <w:szCs w:val="28"/>
          <w:lang w:val="uk-UA"/>
        </w:rPr>
        <w:t xml:space="preserve"> «</w:t>
      </w:r>
      <w:proofErr w:type="spellStart"/>
      <w:r w:rsidRPr="00C37C60">
        <w:rPr>
          <w:b/>
          <w:bCs/>
          <w:spacing w:val="1"/>
          <w:sz w:val="28"/>
          <w:szCs w:val="28"/>
          <w:lang w:val="uk-UA"/>
        </w:rPr>
        <w:t>Кіносарай</w:t>
      </w:r>
      <w:proofErr w:type="spellEnd"/>
      <w:r w:rsidRPr="00C37C60">
        <w:rPr>
          <w:b/>
          <w:bCs/>
          <w:spacing w:val="1"/>
          <w:sz w:val="28"/>
          <w:szCs w:val="28"/>
          <w:lang w:val="uk-UA"/>
        </w:rPr>
        <w:t xml:space="preserve"> 2018» в мистецькому хуторі </w:t>
      </w:r>
      <w:proofErr w:type="spellStart"/>
      <w:r w:rsidRPr="00C37C60">
        <w:rPr>
          <w:b/>
          <w:bCs/>
          <w:spacing w:val="1"/>
          <w:sz w:val="28"/>
          <w:szCs w:val="28"/>
          <w:lang w:val="uk-UA"/>
        </w:rPr>
        <w:t>Обирок</w:t>
      </w:r>
      <w:proofErr w:type="spellEnd"/>
      <w:r w:rsidRPr="00B275BC">
        <w:rPr>
          <w:b/>
          <w:bCs/>
          <w:spacing w:val="1"/>
          <w:sz w:val="28"/>
          <w:szCs w:val="28"/>
          <w:lang w:val="uk-UA"/>
        </w:rPr>
        <w:t xml:space="preserve">, </w:t>
      </w:r>
      <w:r w:rsidRPr="00C37C60">
        <w:rPr>
          <w:b/>
          <w:bCs/>
          <w:spacing w:val="1"/>
          <w:sz w:val="28"/>
          <w:szCs w:val="28"/>
          <w:lang w:val="uk-UA"/>
        </w:rPr>
        <w:t>Громадська організація «Всеукраїнська молодіжна організація «Зелене плем’я»</w:t>
      </w:r>
      <w:r w:rsidRPr="00B275BC">
        <w:rPr>
          <w:b/>
          <w:bCs/>
          <w:spacing w:val="1"/>
          <w:sz w:val="28"/>
          <w:szCs w:val="28"/>
          <w:lang w:val="uk-UA"/>
        </w:rPr>
        <w:t>.</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Ухвалили:</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C37C60"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Результати голосування: «за» – </w:t>
      </w:r>
      <w:r>
        <w:rPr>
          <w:b/>
          <w:bCs/>
          <w:spacing w:val="1"/>
          <w:sz w:val="28"/>
          <w:szCs w:val="28"/>
          <w:lang w:val="uk-UA"/>
        </w:rPr>
        <w:t>7</w:t>
      </w:r>
      <w:r w:rsidRPr="00B275BC">
        <w:rPr>
          <w:b/>
          <w:bCs/>
          <w:spacing w:val="1"/>
          <w:sz w:val="28"/>
          <w:szCs w:val="28"/>
          <w:lang w:val="uk-UA"/>
        </w:rPr>
        <w:t>; «проти» – 0; «утримались» – 0.</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9</w:t>
      </w:r>
      <w:r w:rsidRPr="00B275BC">
        <w:rPr>
          <w:b/>
          <w:bCs/>
          <w:spacing w:val="1"/>
          <w:sz w:val="28"/>
          <w:szCs w:val="28"/>
          <w:lang w:val="uk-UA"/>
        </w:rPr>
        <w:t xml:space="preserve">) </w:t>
      </w:r>
      <w:r w:rsidRPr="00C37C60">
        <w:rPr>
          <w:b/>
          <w:bCs/>
          <w:spacing w:val="1"/>
          <w:sz w:val="28"/>
          <w:szCs w:val="28"/>
          <w:lang w:val="uk-UA"/>
        </w:rPr>
        <w:t>Проект «Військово-патріотичний табір «Доброволець»</w:t>
      </w:r>
      <w:r w:rsidRPr="00B275BC">
        <w:rPr>
          <w:b/>
          <w:bCs/>
          <w:spacing w:val="1"/>
          <w:sz w:val="28"/>
          <w:szCs w:val="28"/>
          <w:lang w:val="uk-UA"/>
        </w:rPr>
        <w:t xml:space="preserve">, </w:t>
      </w:r>
      <w:r w:rsidRPr="00C37C60">
        <w:rPr>
          <w:b/>
          <w:bCs/>
          <w:spacing w:val="1"/>
          <w:sz w:val="28"/>
          <w:szCs w:val="28"/>
          <w:lang w:val="uk-UA"/>
        </w:rPr>
        <w:t>Громадська екологічна організація «Мама-86-Ніжин»</w:t>
      </w:r>
      <w:r w:rsidRPr="00B275BC">
        <w:rPr>
          <w:b/>
          <w:bCs/>
          <w:spacing w:val="1"/>
          <w:sz w:val="28"/>
          <w:szCs w:val="28"/>
          <w:lang w:val="uk-UA"/>
        </w:rPr>
        <w:t>.</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Конкурсна пропозиція подана в повному обсязі, не має застережень, визначених п.12 Порядку проведення конкурсу.</w:t>
      </w:r>
    </w:p>
    <w:p w:rsidR="00C37C60" w:rsidRPr="00B275BC"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Ухвалили:</w:t>
      </w:r>
    </w:p>
    <w:p w:rsidR="00C37C60" w:rsidRPr="00BC07AC" w:rsidRDefault="00C37C60" w:rsidP="00C37C60">
      <w:pPr>
        <w:shd w:val="clear" w:color="auto" w:fill="FFFFFF"/>
        <w:tabs>
          <w:tab w:val="left" w:pos="0"/>
          <w:tab w:val="left" w:pos="900"/>
        </w:tabs>
        <w:ind w:firstLine="567"/>
        <w:jc w:val="both"/>
        <w:rPr>
          <w:bCs/>
          <w:spacing w:val="1"/>
          <w:sz w:val="28"/>
          <w:szCs w:val="28"/>
          <w:lang w:val="uk-UA"/>
        </w:rPr>
      </w:pPr>
      <w:r w:rsidRPr="00BC07AC">
        <w:rPr>
          <w:bCs/>
          <w:spacing w:val="1"/>
          <w:sz w:val="28"/>
          <w:szCs w:val="28"/>
          <w:lang w:val="uk-UA"/>
        </w:rPr>
        <w:t xml:space="preserve">Допустити конкурсну пропозицію до участі у конкурсі. </w:t>
      </w:r>
    </w:p>
    <w:p w:rsidR="00C37C60" w:rsidRDefault="00C37C60" w:rsidP="00C37C60">
      <w:pPr>
        <w:shd w:val="clear" w:color="auto" w:fill="FFFFFF"/>
        <w:tabs>
          <w:tab w:val="left" w:pos="0"/>
          <w:tab w:val="left" w:pos="900"/>
        </w:tabs>
        <w:ind w:firstLine="567"/>
        <w:jc w:val="both"/>
        <w:rPr>
          <w:b/>
          <w:bCs/>
          <w:spacing w:val="1"/>
          <w:sz w:val="28"/>
          <w:szCs w:val="28"/>
          <w:lang w:val="uk-UA"/>
        </w:rPr>
      </w:pPr>
      <w:r w:rsidRPr="00B275BC">
        <w:rPr>
          <w:b/>
          <w:bCs/>
          <w:spacing w:val="1"/>
          <w:sz w:val="28"/>
          <w:szCs w:val="28"/>
          <w:lang w:val="uk-UA"/>
        </w:rPr>
        <w:t xml:space="preserve">Результати голосування: «за» – </w:t>
      </w:r>
      <w:r>
        <w:rPr>
          <w:b/>
          <w:bCs/>
          <w:spacing w:val="1"/>
          <w:sz w:val="28"/>
          <w:szCs w:val="28"/>
          <w:lang w:val="uk-UA"/>
        </w:rPr>
        <w:t>7</w:t>
      </w:r>
      <w:r w:rsidRPr="00B275BC">
        <w:rPr>
          <w:b/>
          <w:bCs/>
          <w:spacing w:val="1"/>
          <w:sz w:val="28"/>
          <w:szCs w:val="28"/>
          <w:lang w:val="uk-UA"/>
        </w:rPr>
        <w:t>; «проти» – 0; «утримались» – 0.</w:t>
      </w:r>
    </w:p>
    <w:p w:rsidR="00C37C60" w:rsidRDefault="00C37C60" w:rsidP="00C37C60">
      <w:pPr>
        <w:shd w:val="clear" w:color="auto" w:fill="FFFFFF"/>
        <w:tabs>
          <w:tab w:val="left" w:pos="0"/>
          <w:tab w:val="left" w:pos="900"/>
        </w:tabs>
        <w:ind w:firstLine="567"/>
        <w:jc w:val="both"/>
        <w:rPr>
          <w:b/>
          <w:bCs/>
          <w:spacing w:val="1"/>
          <w:sz w:val="28"/>
          <w:szCs w:val="28"/>
          <w:lang w:val="uk-UA"/>
        </w:rPr>
      </w:pPr>
      <w:r>
        <w:rPr>
          <w:b/>
          <w:bCs/>
          <w:spacing w:val="1"/>
          <w:sz w:val="28"/>
          <w:szCs w:val="28"/>
          <w:lang w:val="uk-UA"/>
        </w:rPr>
        <w:t xml:space="preserve">10) </w:t>
      </w:r>
      <w:r w:rsidRPr="00C37C60">
        <w:rPr>
          <w:b/>
          <w:bCs/>
          <w:spacing w:val="1"/>
          <w:sz w:val="28"/>
          <w:szCs w:val="28"/>
          <w:lang w:val="uk-UA"/>
        </w:rPr>
        <w:t>Проект «Патріотичний фото проект 2»</w:t>
      </w:r>
      <w:r>
        <w:rPr>
          <w:b/>
          <w:bCs/>
          <w:spacing w:val="1"/>
          <w:sz w:val="28"/>
          <w:szCs w:val="28"/>
          <w:lang w:val="uk-UA"/>
        </w:rPr>
        <w:t xml:space="preserve">, </w:t>
      </w:r>
      <w:r w:rsidRPr="00C37C60">
        <w:rPr>
          <w:b/>
          <w:bCs/>
          <w:spacing w:val="1"/>
          <w:sz w:val="28"/>
          <w:szCs w:val="28"/>
          <w:lang w:val="uk-UA"/>
        </w:rPr>
        <w:t>Громадська організація «Українська Асоціація Матерів»</w:t>
      </w:r>
      <w:r>
        <w:rPr>
          <w:b/>
          <w:bCs/>
          <w:spacing w:val="1"/>
          <w:sz w:val="28"/>
          <w:szCs w:val="28"/>
          <w:lang w:val="uk-UA"/>
        </w:rPr>
        <w:t>.</w:t>
      </w:r>
    </w:p>
    <w:p w:rsidR="00E12F94" w:rsidRDefault="00E12F94" w:rsidP="00C37C60">
      <w:pPr>
        <w:shd w:val="clear" w:color="auto" w:fill="FFFFFF"/>
        <w:tabs>
          <w:tab w:val="left" w:pos="0"/>
          <w:tab w:val="left" w:pos="900"/>
        </w:tabs>
        <w:ind w:firstLine="567"/>
        <w:jc w:val="both"/>
        <w:rPr>
          <w:bCs/>
          <w:spacing w:val="1"/>
          <w:sz w:val="28"/>
          <w:szCs w:val="28"/>
          <w:lang w:val="uk-UA"/>
        </w:rPr>
      </w:pPr>
      <w:r w:rsidRPr="00E12F94">
        <w:rPr>
          <w:bCs/>
          <w:spacing w:val="1"/>
          <w:sz w:val="28"/>
          <w:szCs w:val="28"/>
          <w:lang w:val="uk-UA"/>
        </w:rPr>
        <w:t>Конкурсна пропозиція не відповідає встановленим вимогам:</w:t>
      </w:r>
    </w:p>
    <w:p w:rsidR="00C37C60" w:rsidRPr="00E12F94" w:rsidRDefault="00E12F94" w:rsidP="00C37C60">
      <w:pPr>
        <w:shd w:val="clear" w:color="auto" w:fill="FFFFFF"/>
        <w:tabs>
          <w:tab w:val="left" w:pos="0"/>
          <w:tab w:val="left" w:pos="900"/>
        </w:tabs>
        <w:ind w:firstLine="567"/>
        <w:jc w:val="both"/>
        <w:rPr>
          <w:bCs/>
          <w:spacing w:val="1"/>
          <w:sz w:val="28"/>
          <w:szCs w:val="28"/>
          <w:lang w:val="uk-UA"/>
        </w:rPr>
      </w:pPr>
      <w:r>
        <w:rPr>
          <w:bCs/>
          <w:spacing w:val="1"/>
          <w:sz w:val="28"/>
          <w:szCs w:val="28"/>
          <w:lang w:val="uk-UA"/>
        </w:rPr>
        <w:t xml:space="preserve">- </w:t>
      </w:r>
      <w:r w:rsidRPr="00E12F94">
        <w:rPr>
          <w:bCs/>
          <w:spacing w:val="1"/>
          <w:sz w:val="28"/>
          <w:szCs w:val="28"/>
          <w:lang w:val="uk-UA"/>
        </w:rPr>
        <w:t xml:space="preserve">власний внесок громадської організації </w:t>
      </w:r>
      <w:r>
        <w:rPr>
          <w:bCs/>
          <w:spacing w:val="1"/>
          <w:sz w:val="28"/>
          <w:szCs w:val="28"/>
          <w:lang w:val="uk-UA"/>
        </w:rPr>
        <w:t>для</w:t>
      </w:r>
      <w:r w:rsidRPr="00E12F94">
        <w:rPr>
          <w:bCs/>
          <w:spacing w:val="1"/>
          <w:sz w:val="28"/>
          <w:szCs w:val="28"/>
          <w:lang w:val="uk-UA"/>
        </w:rPr>
        <w:t xml:space="preserve"> реалізаці</w:t>
      </w:r>
      <w:r>
        <w:rPr>
          <w:bCs/>
          <w:spacing w:val="1"/>
          <w:sz w:val="28"/>
          <w:szCs w:val="28"/>
          <w:lang w:val="uk-UA"/>
        </w:rPr>
        <w:t>ї</w:t>
      </w:r>
      <w:r w:rsidRPr="00E12F94">
        <w:rPr>
          <w:bCs/>
          <w:spacing w:val="1"/>
          <w:sz w:val="28"/>
          <w:szCs w:val="28"/>
          <w:lang w:val="uk-UA"/>
        </w:rPr>
        <w:t xml:space="preserve"> проекту менше 25%</w:t>
      </w:r>
      <w:r>
        <w:rPr>
          <w:bCs/>
          <w:spacing w:val="1"/>
          <w:sz w:val="28"/>
          <w:szCs w:val="28"/>
          <w:lang w:val="uk-UA"/>
        </w:rPr>
        <w:t>;</w:t>
      </w:r>
    </w:p>
    <w:p w:rsidR="00C37C60" w:rsidRPr="00E12F94" w:rsidRDefault="00C37C60" w:rsidP="00C37C60">
      <w:pPr>
        <w:shd w:val="clear" w:color="auto" w:fill="FFFFFF"/>
        <w:tabs>
          <w:tab w:val="left" w:pos="0"/>
          <w:tab w:val="left" w:pos="900"/>
        </w:tabs>
        <w:ind w:firstLine="567"/>
        <w:jc w:val="both"/>
        <w:rPr>
          <w:bCs/>
          <w:spacing w:val="1"/>
          <w:sz w:val="28"/>
          <w:szCs w:val="28"/>
          <w:lang w:val="uk-UA"/>
        </w:rPr>
      </w:pPr>
      <w:r w:rsidRPr="00E12F94">
        <w:rPr>
          <w:bCs/>
          <w:spacing w:val="1"/>
          <w:sz w:val="28"/>
          <w:szCs w:val="28"/>
          <w:lang w:val="uk-UA"/>
        </w:rPr>
        <w:t xml:space="preserve">- </w:t>
      </w:r>
      <w:r w:rsidR="00E12F94">
        <w:rPr>
          <w:bCs/>
          <w:spacing w:val="1"/>
          <w:sz w:val="28"/>
          <w:szCs w:val="28"/>
          <w:lang w:val="uk-UA"/>
        </w:rPr>
        <w:t xml:space="preserve">вказана в описі </w:t>
      </w:r>
      <w:r w:rsidRPr="00E12F94">
        <w:rPr>
          <w:bCs/>
          <w:spacing w:val="1"/>
          <w:sz w:val="28"/>
          <w:szCs w:val="28"/>
          <w:lang w:val="uk-UA"/>
        </w:rPr>
        <w:t>цільова аудиторія 5-8 класи не підпадає під категорію молоді</w:t>
      </w:r>
      <w:r w:rsidR="00E12F94">
        <w:rPr>
          <w:bCs/>
          <w:spacing w:val="1"/>
          <w:sz w:val="28"/>
          <w:szCs w:val="28"/>
          <w:lang w:val="uk-UA"/>
        </w:rPr>
        <w:t xml:space="preserve"> (14-35 років), </w:t>
      </w:r>
      <w:r w:rsidR="00E12F94" w:rsidRPr="00E12F94">
        <w:rPr>
          <w:bCs/>
          <w:spacing w:val="1"/>
          <w:sz w:val="28"/>
          <w:szCs w:val="28"/>
          <w:lang w:val="uk-UA"/>
        </w:rPr>
        <w:t xml:space="preserve">що суперечить </w:t>
      </w:r>
      <w:r w:rsidR="00E12F94">
        <w:rPr>
          <w:bCs/>
          <w:spacing w:val="1"/>
          <w:sz w:val="28"/>
          <w:szCs w:val="28"/>
          <w:lang w:val="uk-UA"/>
        </w:rPr>
        <w:t>вимогам</w:t>
      </w:r>
      <w:r w:rsidR="00E12F94" w:rsidRPr="00E12F94">
        <w:rPr>
          <w:bCs/>
          <w:spacing w:val="1"/>
          <w:sz w:val="28"/>
          <w:szCs w:val="28"/>
          <w:lang w:val="uk-UA"/>
        </w:rPr>
        <w:t>, зазначеним в оголошенні конкурсу</w:t>
      </w:r>
      <w:r w:rsidR="00E12F94">
        <w:rPr>
          <w:bCs/>
          <w:spacing w:val="1"/>
          <w:sz w:val="28"/>
          <w:szCs w:val="28"/>
          <w:lang w:val="uk-UA"/>
        </w:rPr>
        <w:t>.</w:t>
      </w:r>
    </w:p>
    <w:p w:rsidR="00E12F94" w:rsidRPr="00E12F94" w:rsidRDefault="00E12F94" w:rsidP="00E12F94">
      <w:pPr>
        <w:shd w:val="clear" w:color="auto" w:fill="FFFFFF"/>
        <w:tabs>
          <w:tab w:val="left" w:pos="0"/>
          <w:tab w:val="left" w:pos="900"/>
        </w:tabs>
        <w:ind w:firstLine="567"/>
        <w:jc w:val="both"/>
        <w:rPr>
          <w:b/>
          <w:bCs/>
          <w:spacing w:val="1"/>
          <w:sz w:val="28"/>
          <w:szCs w:val="28"/>
          <w:lang w:val="uk-UA"/>
        </w:rPr>
      </w:pPr>
      <w:r w:rsidRPr="00E12F94">
        <w:rPr>
          <w:b/>
          <w:bCs/>
          <w:spacing w:val="1"/>
          <w:sz w:val="28"/>
          <w:szCs w:val="28"/>
          <w:lang w:val="uk-UA"/>
        </w:rPr>
        <w:t xml:space="preserve">Ухвалили: </w:t>
      </w:r>
    </w:p>
    <w:p w:rsidR="00E12F94" w:rsidRPr="00E12F94" w:rsidRDefault="00E12F94" w:rsidP="00E12F94">
      <w:pPr>
        <w:shd w:val="clear" w:color="auto" w:fill="FFFFFF"/>
        <w:tabs>
          <w:tab w:val="left" w:pos="0"/>
          <w:tab w:val="left" w:pos="900"/>
        </w:tabs>
        <w:ind w:firstLine="567"/>
        <w:jc w:val="both"/>
        <w:rPr>
          <w:bCs/>
          <w:spacing w:val="1"/>
          <w:sz w:val="28"/>
          <w:szCs w:val="28"/>
          <w:lang w:val="uk-UA"/>
        </w:rPr>
      </w:pPr>
      <w:r w:rsidRPr="00E12F94">
        <w:rPr>
          <w:bCs/>
          <w:spacing w:val="1"/>
          <w:sz w:val="28"/>
          <w:szCs w:val="28"/>
          <w:lang w:val="uk-UA"/>
        </w:rPr>
        <w:t>Не допустити проект «Патріотичний фото проект 2» громадської організації «Українська Асоціація Матерів» до участі в конкурсі.</w:t>
      </w:r>
    </w:p>
    <w:p w:rsidR="00F70410" w:rsidRPr="00E12F94" w:rsidRDefault="00E12F94" w:rsidP="00E12F94">
      <w:pPr>
        <w:shd w:val="clear" w:color="auto" w:fill="FFFFFF"/>
        <w:tabs>
          <w:tab w:val="left" w:pos="0"/>
          <w:tab w:val="left" w:pos="900"/>
        </w:tabs>
        <w:ind w:firstLine="567"/>
        <w:jc w:val="both"/>
        <w:rPr>
          <w:b/>
          <w:bCs/>
          <w:spacing w:val="1"/>
          <w:sz w:val="28"/>
          <w:szCs w:val="28"/>
          <w:lang w:val="uk-UA"/>
        </w:rPr>
      </w:pPr>
      <w:r w:rsidRPr="00E12F94">
        <w:rPr>
          <w:b/>
          <w:bCs/>
          <w:spacing w:val="1"/>
          <w:sz w:val="28"/>
          <w:szCs w:val="28"/>
          <w:lang w:val="uk-UA"/>
        </w:rPr>
        <w:t>Результати голосування: «за» – 7; «проти» – 0; «утримались» – 0.</w:t>
      </w:r>
    </w:p>
    <w:p w:rsidR="000C7949" w:rsidRDefault="000C7949" w:rsidP="00AD564F">
      <w:pPr>
        <w:shd w:val="clear" w:color="auto" w:fill="FFFFFF"/>
        <w:tabs>
          <w:tab w:val="left" w:pos="0"/>
          <w:tab w:val="left" w:pos="900"/>
        </w:tabs>
        <w:ind w:firstLine="567"/>
        <w:jc w:val="both"/>
        <w:rPr>
          <w:b/>
          <w:bCs/>
          <w:spacing w:val="1"/>
          <w:sz w:val="28"/>
          <w:szCs w:val="28"/>
          <w:lang w:val="uk-UA"/>
        </w:rPr>
      </w:pPr>
    </w:p>
    <w:p w:rsidR="00CC26F3" w:rsidRDefault="00CC26F3" w:rsidP="00AD564F">
      <w:pPr>
        <w:shd w:val="clear" w:color="auto" w:fill="FFFFFF"/>
        <w:tabs>
          <w:tab w:val="left" w:pos="0"/>
          <w:tab w:val="left" w:pos="900"/>
        </w:tabs>
        <w:ind w:firstLine="567"/>
        <w:jc w:val="both"/>
        <w:rPr>
          <w:b/>
          <w:bCs/>
          <w:spacing w:val="1"/>
          <w:sz w:val="28"/>
          <w:szCs w:val="28"/>
          <w:lang w:val="uk-UA"/>
        </w:rPr>
      </w:pPr>
      <w:r w:rsidRPr="00CC26F3">
        <w:rPr>
          <w:b/>
          <w:bCs/>
          <w:spacing w:val="1"/>
          <w:sz w:val="28"/>
          <w:szCs w:val="28"/>
          <w:lang w:val="uk-UA"/>
        </w:rPr>
        <w:t>5. Проведення першого етапу конкурсу шляхом індивідуального оцінювання конкурсних пропозицій за встановленими критеріями. Підбиття підсумків оцінювання та допуск до другого етапу конкурсу.</w:t>
      </w:r>
    </w:p>
    <w:p w:rsidR="00F70410" w:rsidRPr="0039022F" w:rsidRDefault="00F70410" w:rsidP="00F70410">
      <w:pPr>
        <w:pStyle w:val="a5"/>
        <w:shd w:val="clear" w:color="auto" w:fill="FFFFFF"/>
        <w:ind w:left="0" w:firstLine="567"/>
        <w:jc w:val="both"/>
        <w:rPr>
          <w:b/>
          <w:w w:val="100"/>
          <w:szCs w:val="28"/>
          <w:lang w:val="uk-UA"/>
        </w:rPr>
      </w:pPr>
      <w:r w:rsidRPr="0039022F">
        <w:rPr>
          <w:b/>
          <w:w w:val="100"/>
          <w:szCs w:val="28"/>
          <w:lang w:val="uk-UA"/>
        </w:rPr>
        <w:t>Слухали:</w:t>
      </w:r>
    </w:p>
    <w:p w:rsidR="00F70410" w:rsidRPr="0039022F" w:rsidRDefault="00F70410" w:rsidP="00F70410">
      <w:pPr>
        <w:pStyle w:val="a5"/>
        <w:shd w:val="clear" w:color="auto" w:fill="FFFFFF"/>
        <w:ind w:left="0" w:firstLine="567"/>
        <w:jc w:val="both"/>
        <w:rPr>
          <w:b/>
          <w:i/>
          <w:color w:val="auto"/>
          <w:w w:val="100"/>
          <w:szCs w:val="28"/>
          <w:lang w:val="uk-UA"/>
        </w:rPr>
      </w:pPr>
      <w:proofErr w:type="spellStart"/>
      <w:r w:rsidRPr="0039022F">
        <w:rPr>
          <w:b/>
          <w:i/>
          <w:color w:val="auto"/>
          <w:w w:val="100"/>
          <w:szCs w:val="28"/>
          <w:lang w:val="uk-UA"/>
        </w:rPr>
        <w:t>Яланськ</w:t>
      </w:r>
      <w:r>
        <w:rPr>
          <w:b/>
          <w:i/>
          <w:color w:val="auto"/>
          <w:w w:val="100"/>
          <w:szCs w:val="28"/>
          <w:lang w:val="uk-UA"/>
        </w:rPr>
        <w:t>а</w:t>
      </w:r>
      <w:proofErr w:type="spellEnd"/>
      <w:r w:rsidRPr="0039022F">
        <w:rPr>
          <w:b/>
          <w:i/>
          <w:color w:val="auto"/>
          <w:w w:val="100"/>
          <w:szCs w:val="28"/>
          <w:lang w:val="uk-UA"/>
        </w:rPr>
        <w:t xml:space="preserve"> А.П., секретар конкурсної комісії, головн</w:t>
      </w:r>
      <w:r>
        <w:rPr>
          <w:b/>
          <w:i/>
          <w:color w:val="auto"/>
          <w:w w:val="100"/>
          <w:szCs w:val="28"/>
          <w:lang w:val="uk-UA"/>
        </w:rPr>
        <w:t>ий</w:t>
      </w:r>
      <w:r w:rsidRPr="0039022F">
        <w:rPr>
          <w:b/>
          <w:i/>
          <w:color w:val="auto"/>
          <w:w w:val="100"/>
          <w:szCs w:val="28"/>
          <w:lang w:val="uk-UA"/>
        </w:rPr>
        <w:t xml:space="preserve"> спеціаліст відділу з питань молоді та організації оздоровлення дітей управління у справах сім’ї та молоді Департаменту сім’ї, молоді та спорту облдержадміністрац</w:t>
      </w:r>
      <w:r>
        <w:rPr>
          <w:b/>
          <w:i/>
          <w:color w:val="auto"/>
          <w:w w:val="100"/>
          <w:szCs w:val="28"/>
          <w:lang w:val="uk-UA"/>
        </w:rPr>
        <w:t>ії</w:t>
      </w:r>
      <w:r w:rsidRPr="0039022F">
        <w:rPr>
          <w:b/>
          <w:i/>
          <w:color w:val="auto"/>
          <w:w w:val="100"/>
          <w:szCs w:val="28"/>
          <w:lang w:val="uk-UA"/>
        </w:rPr>
        <w:t>.</w:t>
      </w:r>
    </w:p>
    <w:p w:rsidR="00F70410" w:rsidRPr="0039022F" w:rsidRDefault="00F70410" w:rsidP="00F70410">
      <w:pPr>
        <w:pStyle w:val="a5"/>
        <w:shd w:val="clear" w:color="auto" w:fill="FFFFFF"/>
        <w:ind w:left="0" w:firstLine="567"/>
        <w:jc w:val="both"/>
        <w:rPr>
          <w:w w:val="100"/>
          <w:szCs w:val="28"/>
          <w:lang w:val="uk-UA"/>
        </w:rPr>
      </w:pPr>
      <w:r w:rsidRPr="0039022F">
        <w:rPr>
          <w:w w:val="100"/>
          <w:szCs w:val="28"/>
          <w:lang w:val="uk-UA"/>
        </w:rPr>
        <w:t>Доповідач проінформувала, що на першому етапі конкурсу конкурсні пропозиції оцінюються індивідуально за такими критеріями:</w:t>
      </w:r>
    </w:p>
    <w:p w:rsidR="00F70410" w:rsidRPr="0039022F" w:rsidRDefault="00F70410" w:rsidP="00F70410">
      <w:pPr>
        <w:pStyle w:val="a5"/>
        <w:shd w:val="clear" w:color="auto" w:fill="FFFFFF"/>
        <w:ind w:left="0" w:firstLine="567"/>
        <w:jc w:val="both"/>
        <w:rPr>
          <w:w w:val="100"/>
          <w:szCs w:val="28"/>
          <w:lang w:val="uk-UA"/>
        </w:rPr>
      </w:pPr>
      <w:r w:rsidRPr="0039022F">
        <w:rPr>
          <w:w w:val="100"/>
          <w:szCs w:val="28"/>
          <w:lang w:val="uk-UA"/>
        </w:rPr>
        <w:t>- відповідність запланованих заходів пріоритетним завданням конкурсу та загальнодержавним, місцевим програмам;</w:t>
      </w:r>
    </w:p>
    <w:p w:rsidR="00F70410" w:rsidRPr="0039022F" w:rsidRDefault="00F70410" w:rsidP="00F70410">
      <w:pPr>
        <w:pStyle w:val="a5"/>
        <w:shd w:val="clear" w:color="auto" w:fill="FFFFFF"/>
        <w:ind w:left="0" w:firstLine="567"/>
        <w:jc w:val="both"/>
        <w:rPr>
          <w:w w:val="100"/>
          <w:szCs w:val="28"/>
          <w:lang w:val="uk-UA"/>
        </w:rPr>
      </w:pPr>
      <w:r w:rsidRPr="0039022F">
        <w:rPr>
          <w:w w:val="100"/>
          <w:szCs w:val="28"/>
          <w:lang w:val="uk-UA"/>
        </w:rPr>
        <w:t>- відповість обласному рівню виконання (реалізації) програми (проекту, заходу).</w:t>
      </w:r>
    </w:p>
    <w:p w:rsidR="00F70410" w:rsidRPr="0039022F" w:rsidRDefault="00F70410" w:rsidP="00F70410">
      <w:pPr>
        <w:pStyle w:val="a5"/>
        <w:shd w:val="clear" w:color="auto" w:fill="FFFFFF"/>
        <w:ind w:left="0" w:firstLine="567"/>
        <w:jc w:val="both"/>
        <w:rPr>
          <w:w w:val="100"/>
          <w:szCs w:val="28"/>
          <w:lang w:val="uk-UA"/>
        </w:rPr>
      </w:pPr>
      <w:r w:rsidRPr="0039022F">
        <w:rPr>
          <w:w w:val="100"/>
          <w:szCs w:val="28"/>
          <w:lang w:val="uk-UA"/>
        </w:rPr>
        <w:t>Всі присутні члени комісії ознайомились з конкурсними пропозиціями, допущеними до конкурсу, та здійснили їх індивідуальне оцінювання (індивідуальні оціночні листи додаються).</w:t>
      </w:r>
    </w:p>
    <w:p w:rsidR="000C7949" w:rsidRDefault="000C7949" w:rsidP="00AD564F">
      <w:pPr>
        <w:shd w:val="clear" w:color="auto" w:fill="FFFFFF"/>
        <w:tabs>
          <w:tab w:val="left" w:pos="0"/>
          <w:tab w:val="left" w:pos="900"/>
        </w:tabs>
        <w:ind w:firstLine="567"/>
        <w:jc w:val="both"/>
        <w:rPr>
          <w:b/>
          <w:bCs/>
          <w:spacing w:val="1"/>
          <w:sz w:val="28"/>
          <w:szCs w:val="28"/>
          <w:lang w:val="uk-UA"/>
        </w:rPr>
      </w:pPr>
    </w:p>
    <w:p w:rsidR="00CC26F3" w:rsidRPr="00873727" w:rsidRDefault="00CC26F3" w:rsidP="00AD564F">
      <w:pPr>
        <w:shd w:val="clear" w:color="auto" w:fill="FFFFFF"/>
        <w:tabs>
          <w:tab w:val="left" w:pos="0"/>
          <w:tab w:val="left" w:pos="900"/>
        </w:tabs>
        <w:ind w:firstLine="567"/>
        <w:jc w:val="both"/>
        <w:rPr>
          <w:b/>
          <w:bCs/>
          <w:spacing w:val="1"/>
          <w:sz w:val="28"/>
          <w:szCs w:val="28"/>
          <w:lang w:val="uk-UA"/>
        </w:rPr>
      </w:pPr>
      <w:r w:rsidRPr="00CC26F3">
        <w:rPr>
          <w:b/>
          <w:bCs/>
          <w:spacing w:val="1"/>
          <w:sz w:val="28"/>
          <w:szCs w:val="28"/>
          <w:lang w:val="uk-UA"/>
        </w:rPr>
        <w:lastRenderedPageBreak/>
        <w:t>6. Про порядок і терміни проведення другого та третього етапів конкурсу (відкритого захисту конкурсних пропозицій, їх індивідуального оцінювання)</w:t>
      </w:r>
      <w:r>
        <w:rPr>
          <w:b/>
          <w:bCs/>
          <w:spacing w:val="1"/>
          <w:sz w:val="28"/>
          <w:szCs w:val="28"/>
          <w:lang w:val="uk-UA"/>
        </w:rPr>
        <w:t>.</w:t>
      </w:r>
    </w:p>
    <w:p w:rsidR="00187DDA" w:rsidRPr="0039022F" w:rsidRDefault="00187DDA" w:rsidP="00187DDA">
      <w:pPr>
        <w:pStyle w:val="a5"/>
        <w:shd w:val="clear" w:color="auto" w:fill="FFFFFF"/>
        <w:ind w:left="0" w:firstLine="567"/>
        <w:jc w:val="both"/>
        <w:rPr>
          <w:b/>
          <w:w w:val="100"/>
          <w:szCs w:val="28"/>
          <w:lang w:val="uk-UA"/>
        </w:rPr>
      </w:pPr>
      <w:r w:rsidRPr="0039022F">
        <w:rPr>
          <w:b/>
          <w:w w:val="100"/>
          <w:szCs w:val="28"/>
          <w:lang w:val="uk-UA"/>
        </w:rPr>
        <w:t>Слухали:</w:t>
      </w:r>
    </w:p>
    <w:p w:rsidR="00187DDA" w:rsidRPr="00187DDA" w:rsidRDefault="00187DDA" w:rsidP="00187DDA">
      <w:pPr>
        <w:shd w:val="clear" w:color="auto" w:fill="FFFFFF"/>
        <w:tabs>
          <w:tab w:val="left" w:pos="0"/>
          <w:tab w:val="left" w:pos="900"/>
        </w:tabs>
        <w:ind w:firstLine="567"/>
        <w:jc w:val="both"/>
        <w:rPr>
          <w:b/>
          <w:i/>
          <w:sz w:val="28"/>
          <w:szCs w:val="28"/>
          <w:lang w:val="uk-UA"/>
        </w:rPr>
      </w:pPr>
      <w:proofErr w:type="spellStart"/>
      <w:r w:rsidRPr="00187DDA">
        <w:rPr>
          <w:b/>
          <w:i/>
          <w:sz w:val="28"/>
          <w:szCs w:val="28"/>
          <w:lang w:val="uk-UA"/>
        </w:rPr>
        <w:t>Семенченко</w:t>
      </w:r>
      <w:proofErr w:type="spellEnd"/>
      <w:r w:rsidRPr="00187DDA">
        <w:rPr>
          <w:b/>
          <w:i/>
          <w:sz w:val="28"/>
          <w:szCs w:val="28"/>
          <w:lang w:val="uk-UA"/>
        </w:rPr>
        <w:t xml:space="preserve"> С.М., заступник голови конкурсної комісії, начальник відділу з питань молоді та організації оздоровлення дітей управління у справах сім’ї та молоді Департаменту сім’ї, молоді та спорту облдержадміністрації.</w:t>
      </w:r>
    </w:p>
    <w:p w:rsidR="00187DDA" w:rsidRPr="00187DDA" w:rsidRDefault="00187DDA" w:rsidP="00187DDA">
      <w:pPr>
        <w:shd w:val="clear" w:color="auto" w:fill="FFFFFF"/>
        <w:tabs>
          <w:tab w:val="left" w:pos="0"/>
          <w:tab w:val="left" w:pos="900"/>
        </w:tabs>
        <w:ind w:firstLine="567"/>
        <w:jc w:val="both"/>
        <w:rPr>
          <w:sz w:val="28"/>
          <w:szCs w:val="28"/>
          <w:lang w:val="uk-UA"/>
        </w:rPr>
      </w:pPr>
      <w:r w:rsidRPr="00187DDA">
        <w:rPr>
          <w:sz w:val="28"/>
          <w:szCs w:val="28"/>
          <w:lang w:val="uk-UA"/>
        </w:rPr>
        <w:t>Доповідач проінформува</w:t>
      </w:r>
      <w:r>
        <w:rPr>
          <w:sz w:val="28"/>
          <w:szCs w:val="28"/>
          <w:lang w:val="uk-UA"/>
        </w:rPr>
        <w:t>в</w:t>
      </w:r>
      <w:r w:rsidRPr="00187DDA">
        <w:rPr>
          <w:sz w:val="28"/>
          <w:szCs w:val="28"/>
          <w:lang w:val="uk-UA"/>
        </w:rPr>
        <w:t>, що на другому етапі конкурсу проводиться відкритий захист конку</w:t>
      </w:r>
      <w:r>
        <w:rPr>
          <w:sz w:val="28"/>
          <w:szCs w:val="28"/>
          <w:lang w:val="uk-UA"/>
        </w:rPr>
        <w:t>рсних пропозицій та запропонував</w:t>
      </w:r>
      <w:r w:rsidRPr="00187DDA">
        <w:rPr>
          <w:sz w:val="28"/>
          <w:szCs w:val="28"/>
          <w:lang w:val="uk-UA"/>
        </w:rPr>
        <w:t xml:space="preserve"> до розгляду порядок проведення відкритого захисту конкурсних пропозицій. </w:t>
      </w:r>
    </w:p>
    <w:p w:rsidR="00187DDA" w:rsidRPr="00D725CE" w:rsidRDefault="00187DDA" w:rsidP="00187DDA">
      <w:pPr>
        <w:shd w:val="clear" w:color="auto" w:fill="FFFFFF"/>
        <w:tabs>
          <w:tab w:val="left" w:pos="0"/>
          <w:tab w:val="left" w:pos="900"/>
        </w:tabs>
        <w:ind w:firstLine="567"/>
        <w:jc w:val="both"/>
        <w:rPr>
          <w:b/>
          <w:sz w:val="28"/>
          <w:szCs w:val="28"/>
          <w:lang w:val="uk-UA"/>
        </w:rPr>
      </w:pPr>
      <w:r w:rsidRPr="00D725CE">
        <w:rPr>
          <w:b/>
          <w:sz w:val="28"/>
          <w:szCs w:val="28"/>
          <w:lang w:val="uk-UA"/>
        </w:rPr>
        <w:t xml:space="preserve">Ухвалили: </w:t>
      </w:r>
    </w:p>
    <w:p w:rsidR="00187DDA" w:rsidRPr="00187DDA" w:rsidRDefault="00187DDA" w:rsidP="00187DDA">
      <w:pPr>
        <w:shd w:val="clear" w:color="auto" w:fill="FFFFFF"/>
        <w:tabs>
          <w:tab w:val="left" w:pos="0"/>
          <w:tab w:val="left" w:pos="900"/>
        </w:tabs>
        <w:ind w:firstLine="567"/>
        <w:jc w:val="both"/>
        <w:rPr>
          <w:sz w:val="28"/>
          <w:szCs w:val="28"/>
          <w:lang w:val="uk-UA"/>
        </w:rPr>
      </w:pPr>
      <w:r w:rsidRPr="00187DDA">
        <w:rPr>
          <w:sz w:val="28"/>
          <w:szCs w:val="28"/>
          <w:lang w:val="uk-UA"/>
        </w:rPr>
        <w:t>Затвердити порядок проведення відкритого захисту конкурсних пропозицій.</w:t>
      </w:r>
    </w:p>
    <w:p w:rsidR="00187DDA" w:rsidRPr="00187DDA" w:rsidRDefault="00187DDA" w:rsidP="00187DDA">
      <w:pPr>
        <w:shd w:val="clear" w:color="auto" w:fill="FFFFFF"/>
        <w:tabs>
          <w:tab w:val="left" w:pos="0"/>
          <w:tab w:val="left" w:pos="900"/>
        </w:tabs>
        <w:ind w:firstLine="567"/>
        <w:jc w:val="both"/>
        <w:rPr>
          <w:sz w:val="28"/>
          <w:szCs w:val="28"/>
          <w:lang w:val="uk-UA"/>
        </w:rPr>
      </w:pPr>
      <w:r w:rsidRPr="00187DDA">
        <w:rPr>
          <w:sz w:val="28"/>
          <w:szCs w:val="28"/>
          <w:lang w:val="uk-UA"/>
        </w:rPr>
        <w:t xml:space="preserve">Результати голосування: «за» – </w:t>
      </w:r>
      <w:r>
        <w:rPr>
          <w:sz w:val="28"/>
          <w:szCs w:val="28"/>
          <w:lang w:val="uk-UA"/>
        </w:rPr>
        <w:t>7</w:t>
      </w:r>
      <w:r w:rsidRPr="00187DDA">
        <w:rPr>
          <w:sz w:val="28"/>
          <w:szCs w:val="28"/>
          <w:lang w:val="uk-UA"/>
        </w:rPr>
        <w:t>; «проти» – 0; «утримались» – 0.</w:t>
      </w:r>
    </w:p>
    <w:p w:rsidR="00187DDA" w:rsidRPr="00187DDA" w:rsidRDefault="00187DDA" w:rsidP="00187DDA">
      <w:pPr>
        <w:shd w:val="clear" w:color="auto" w:fill="FFFFFF"/>
        <w:tabs>
          <w:tab w:val="left" w:pos="0"/>
          <w:tab w:val="left" w:pos="900"/>
        </w:tabs>
        <w:ind w:firstLine="567"/>
        <w:jc w:val="both"/>
        <w:rPr>
          <w:b/>
          <w:sz w:val="28"/>
          <w:szCs w:val="28"/>
          <w:lang w:val="uk-UA"/>
        </w:rPr>
      </w:pPr>
      <w:r w:rsidRPr="00187DDA">
        <w:rPr>
          <w:b/>
          <w:sz w:val="28"/>
          <w:szCs w:val="28"/>
          <w:lang w:val="uk-UA"/>
        </w:rPr>
        <w:t>Слухали:</w:t>
      </w:r>
    </w:p>
    <w:p w:rsidR="00187DDA" w:rsidRPr="00187DDA" w:rsidRDefault="00187DDA" w:rsidP="00187DDA">
      <w:pPr>
        <w:shd w:val="clear" w:color="auto" w:fill="FFFFFF"/>
        <w:tabs>
          <w:tab w:val="left" w:pos="0"/>
          <w:tab w:val="left" w:pos="900"/>
        </w:tabs>
        <w:ind w:firstLine="567"/>
        <w:jc w:val="both"/>
        <w:rPr>
          <w:b/>
          <w:i/>
          <w:sz w:val="28"/>
          <w:szCs w:val="28"/>
          <w:lang w:val="uk-UA"/>
        </w:rPr>
      </w:pPr>
      <w:proofErr w:type="spellStart"/>
      <w:r w:rsidRPr="00187DDA">
        <w:rPr>
          <w:b/>
          <w:i/>
          <w:sz w:val="28"/>
          <w:szCs w:val="28"/>
          <w:lang w:val="uk-UA"/>
        </w:rPr>
        <w:t>Семенченко</w:t>
      </w:r>
      <w:proofErr w:type="spellEnd"/>
      <w:r w:rsidRPr="00187DDA">
        <w:rPr>
          <w:b/>
          <w:i/>
          <w:sz w:val="28"/>
          <w:szCs w:val="28"/>
          <w:lang w:val="uk-UA"/>
        </w:rPr>
        <w:t xml:space="preserve"> С.М., заступник голови конкурсної комісії, начальник відділу з питань молоді та організації оздоровлення дітей управління у справах сім’ї та молоді Департаменту сім’ї, молоді та спорту облдержадміністрації.</w:t>
      </w:r>
    </w:p>
    <w:p w:rsidR="00187DDA" w:rsidRPr="00187DDA" w:rsidRDefault="00187DDA" w:rsidP="00187DDA">
      <w:pPr>
        <w:shd w:val="clear" w:color="auto" w:fill="FFFFFF"/>
        <w:tabs>
          <w:tab w:val="left" w:pos="0"/>
          <w:tab w:val="left" w:pos="900"/>
        </w:tabs>
        <w:ind w:firstLine="567"/>
        <w:jc w:val="both"/>
        <w:rPr>
          <w:sz w:val="28"/>
          <w:szCs w:val="28"/>
          <w:lang w:val="uk-UA"/>
        </w:rPr>
      </w:pPr>
      <w:r w:rsidRPr="00187DDA">
        <w:rPr>
          <w:sz w:val="28"/>
          <w:szCs w:val="28"/>
          <w:lang w:val="uk-UA"/>
        </w:rPr>
        <w:t>Доповідач запропонува</w:t>
      </w:r>
      <w:r>
        <w:rPr>
          <w:sz w:val="28"/>
          <w:szCs w:val="28"/>
          <w:lang w:val="uk-UA"/>
        </w:rPr>
        <w:t>в</w:t>
      </w:r>
      <w:r w:rsidRPr="00187DDA">
        <w:rPr>
          <w:sz w:val="28"/>
          <w:szCs w:val="28"/>
          <w:lang w:val="uk-UA"/>
        </w:rPr>
        <w:t xml:space="preserve"> провести другий та третій етапи конкурсу (відкритий захист конкурсних пропозицій та їх індивідуальне оцінювання) на </w:t>
      </w:r>
      <w:r>
        <w:rPr>
          <w:sz w:val="28"/>
          <w:szCs w:val="28"/>
          <w:lang w:val="uk-UA"/>
        </w:rPr>
        <w:t xml:space="preserve">наступному </w:t>
      </w:r>
      <w:r w:rsidRPr="00187DDA">
        <w:rPr>
          <w:sz w:val="28"/>
          <w:szCs w:val="28"/>
          <w:lang w:val="uk-UA"/>
        </w:rPr>
        <w:t xml:space="preserve">засіданні конкурсної комісії </w:t>
      </w:r>
      <w:r>
        <w:rPr>
          <w:sz w:val="28"/>
          <w:szCs w:val="28"/>
          <w:lang w:val="uk-UA"/>
        </w:rPr>
        <w:t>в другій декаді грудня</w:t>
      </w:r>
      <w:r w:rsidRPr="00187DDA">
        <w:rPr>
          <w:sz w:val="28"/>
          <w:szCs w:val="28"/>
          <w:lang w:val="uk-UA"/>
        </w:rPr>
        <w:t xml:space="preserve"> 201</w:t>
      </w:r>
      <w:r>
        <w:rPr>
          <w:sz w:val="28"/>
          <w:szCs w:val="28"/>
          <w:lang w:val="uk-UA"/>
        </w:rPr>
        <w:t>7 року</w:t>
      </w:r>
      <w:r w:rsidRPr="00187DDA">
        <w:rPr>
          <w:sz w:val="28"/>
          <w:szCs w:val="28"/>
          <w:lang w:val="uk-UA"/>
        </w:rPr>
        <w:t>.</w:t>
      </w:r>
    </w:p>
    <w:p w:rsidR="00187DDA" w:rsidRPr="00D725CE" w:rsidRDefault="00187DDA" w:rsidP="00187DDA">
      <w:pPr>
        <w:shd w:val="clear" w:color="auto" w:fill="FFFFFF"/>
        <w:tabs>
          <w:tab w:val="left" w:pos="0"/>
          <w:tab w:val="left" w:pos="900"/>
        </w:tabs>
        <w:ind w:firstLine="567"/>
        <w:jc w:val="both"/>
        <w:rPr>
          <w:b/>
          <w:sz w:val="28"/>
          <w:szCs w:val="28"/>
          <w:lang w:val="uk-UA"/>
        </w:rPr>
      </w:pPr>
      <w:r w:rsidRPr="00D725CE">
        <w:rPr>
          <w:b/>
          <w:sz w:val="28"/>
          <w:szCs w:val="28"/>
          <w:lang w:val="uk-UA"/>
        </w:rPr>
        <w:t xml:space="preserve">Ухвалили: </w:t>
      </w:r>
    </w:p>
    <w:p w:rsidR="00187DDA" w:rsidRPr="00187DDA" w:rsidRDefault="00187DDA" w:rsidP="00187DDA">
      <w:pPr>
        <w:shd w:val="clear" w:color="auto" w:fill="FFFFFF"/>
        <w:tabs>
          <w:tab w:val="left" w:pos="0"/>
          <w:tab w:val="left" w:pos="900"/>
        </w:tabs>
        <w:ind w:firstLine="567"/>
        <w:jc w:val="both"/>
        <w:rPr>
          <w:sz w:val="28"/>
          <w:szCs w:val="28"/>
          <w:lang w:val="uk-UA"/>
        </w:rPr>
      </w:pPr>
      <w:r w:rsidRPr="00187DDA">
        <w:rPr>
          <w:sz w:val="28"/>
          <w:szCs w:val="28"/>
          <w:lang w:val="uk-UA"/>
        </w:rPr>
        <w:t xml:space="preserve">Провести другий та третій етапи конкурсу (відкритий захист конкурсних пропозицій та їх індивідуальне оцінювання) в другій декаді </w:t>
      </w:r>
      <w:r>
        <w:rPr>
          <w:sz w:val="28"/>
          <w:szCs w:val="28"/>
          <w:lang w:val="uk-UA"/>
        </w:rPr>
        <w:t>грудня</w:t>
      </w:r>
      <w:r w:rsidRPr="00187DDA">
        <w:rPr>
          <w:sz w:val="28"/>
          <w:szCs w:val="28"/>
          <w:lang w:val="uk-UA"/>
        </w:rPr>
        <w:t xml:space="preserve"> 201</w:t>
      </w:r>
      <w:r>
        <w:rPr>
          <w:sz w:val="28"/>
          <w:szCs w:val="28"/>
          <w:lang w:val="uk-UA"/>
        </w:rPr>
        <w:t>7</w:t>
      </w:r>
      <w:r w:rsidRPr="00187DDA">
        <w:rPr>
          <w:sz w:val="28"/>
          <w:szCs w:val="28"/>
          <w:lang w:val="uk-UA"/>
        </w:rPr>
        <w:t xml:space="preserve"> року. </w:t>
      </w:r>
    </w:p>
    <w:p w:rsidR="002B2C68" w:rsidRDefault="00187DDA" w:rsidP="00187DDA">
      <w:pPr>
        <w:shd w:val="clear" w:color="auto" w:fill="FFFFFF"/>
        <w:tabs>
          <w:tab w:val="left" w:pos="0"/>
          <w:tab w:val="left" w:pos="900"/>
        </w:tabs>
        <w:ind w:firstLine="567"/>
        <w:jc w:val="both"/>
        <w:rPr>
          <w:sz w:val="28"/>
          <w:szCs w:val="28"/>
          <w:lang w:val="uk-UA"/>
        </w:rPr>
      </w:pPr>
      <w:r w:rsidRPr="00187DDA">
        <w:rPr>
          <w:sz w:val="28"/>
          <w:szCs w:val="28"/>
          <w:lang w:val="uk-UA"/>
        </w:rPr>
        <w:t xml:space="preserve">Результати голосування: «за» – </w:t>
      </w:r>
      <w:r>
        <w:rPr>
          <w:sz w:val="28"/>
          <w:szCs w:val="28"/>
          <w:lang w:val="uk-UA"/>
        </w:rPr>
        <w:t>7</w:t>
      </w:r>
      <w:r w:rsidRPr="00187DDA">
        <w:rPr>
          <w:sz w:val="28"/>
          <w:szCs w:val="28"/>
          <w:lang w:val="uk-UA"/>
        </w:rPr>
        <w:t>; «проти» – 0; «утримались» – 0.</w:t>
      </w:r>
    </w:p>
    <w:p w:rsidR="00CC26F3" w:rsidRDefault="00CC26F3" w:rsidP="00AD564F">
      <w:pPr>
        <w:shd w:val="clear" w:color="auto" w:fill="FFFFFF"/>
        <w:tabs>
          <w:tab w:val="left" w:pos="0"/>
          <w:tab w:val="left" w:pos="900"/>
        </w:tabs>
        <w:ind w:firstLine="567"/>
        <w:jc w:val="both"/>
        <w:rPr>
          <w:sz w:val="28"/>
          <w:szCs w:val="28"/>
          <w:lang w:val="uk-UA"/>
        </w:rPr>
      </w:pPr>
    </w:p>
    <w:p w:rsidR="00E955F2" w:rsidRPr="008C22E5" w:rsidRDefault="00E955F2" w:rsidP="00AD564F">
      <w:pPr>
        <w:shd w:val="clear" w:color="auto" w:fill="FFFFFF"/>
        <w:ind w:firstLine="567"/>
        <w:jc w:val="both"/>
        <w:rPr>
          <w:b/>
          <w:bCs/>
          <w:spacing w:val="1"/>
          <w:sz w:val="28"/>
          <w:szCs w:val="28"/>
          <w:u w:val="single"/>
          <w:lang w:val="uk-UA"/>
        </w:rPr>
      </w:pPr>
      <w:r w:rsidRPr="008C22E5">
        <w:rPr>
          <w:b/>
          <w:bCs/>
          <w:spacing w:val="1"/>
          <w:sz w:val="28"/>
          <w:szCs w:val="28"/>
          <w:u w:val="single"/>
          <w:lang w:val="uk-UA"/>
        </w:rPr>
        <w:t>За результатами розгляду питань порядку денного конкурсна комісія вирішила:</w:t>
      </w:r>
    </w:p>
    <w:p w:rsidR="00F1312C" w:rsidRDefault="00F1312C" w:rsidP="00AD564F">
      <w:pPr>
        <w:shd w:val="clear" w:color="auto" w:fill="FFFFFF"/>
        <w:tabs>
          <w:tab w:val="left" w:pos="900"/>
        </w:tabs>
        <w:ind w:firstLine="567"/>
        <w:jc w:val="both"/>
        <w:rPr>
          <w:sz w:val="28"/>
          <w:szCs w:val="28"/>
          <w:lang w:val="uk-UA"/>
        </w:rPr>
      </w:pPr>
      <w:r>
        <w:rPr>
          <w:sz w:val="28"/>
          <w:szCs w:val="28"/>
          <w:lang w:val="uk-UA"/>
        </w:rPr>
        <w:t>1</w:t>
      </w:r>
      <w:r w:rsidRPr="00F1312C">
        <w:rPr>
          <w:sz w:val="28"/>
          <w:szCs w:val="28"/>
          <w:lang w:val="uk-UA"/>
        </w:rPr>
        <w:t>. Допустити до участі у конкурсі</w:t>
      </w:r>
      <w:r>
        <w:rPr>
          <w:sz w:val="28"/>
          <w:szCs w:val="28"/>
          <w:lang w:val="uk-UA"/>
        </w:rPr>
        <w:t xml:space="preserve"> програм (проектів, заходів)</w:t>
      </w:r>
      <w:r w:rsidR="00BF5BDB">
        <w:rPr>
          <w:sz w:val="28"/>
          <w:szCs w:val="28"/>
          <w:lang w:val="uk-UA"/>
        </w:rPr>
        <w:t>,</w:t>
      </w:r>
      <w:r>
        <w:rPr>
          <w:sz w:val="28"/>
          <w:szCs w:val="28"/>
          <w:lang w:val="uk-UA"/>
        </w:rPr>
        <w:t xml:space="preserve"> розроблених інститутами громадянського суспільства у молодіжній сфері</w:t>
      </w:r>
      <w:r w:rsidR="00BF5BDB">
        <w:rPr>
          <w:sz w:val="28"/>
          <w:szCs w:val="28"/>
          <w:lang w:val="uk-UA"/>
        </w:rPr>
        <w:t>,</w:t>
      </w:r>
      <w:r w:rsidRPr="00F1312C">
        <w:rPr>
          <w:sz w:val="28"/>
          <w:szCs w:val="28"/>
          <w:lang w:val="uk-UA"/>
        </w:rPr>
        <w:t xml:space="preserve"> </w:t>
      </w:r>
      <w:r>
        <w:rPr>
          <w:sz w:val="28"/>
          <w:szCs w:val="28"/>
          <w:lang w:val="uk-UA"/>
        </w:rPr>
        <w:t>5</w:t>
      </w:r>
      <w:r w:rsidRPr="00F1312C">
        <w:rPr>
          <w:sz w:val="28"/>
          <w:szCs w:val="28"/>
          <w:lang w:val="uk-UA"/>
        </w:rPr>
        <w:t xml:space="preserve"> конкурсних пропозицій, а саме:</w:t>
      </w:r>
    </w:p>
    <w:p w:rsidR="00F1312C" w:rsidRPr="00F1312C" w:rsidRDefault="00F1312C" w:rsidP="00F1312C">
      <w:pPr>
        <w:shd w:val="clear" w:color="auto" w:fill="FFFFFF"/>
        <w:tabs>
          <w:tab w:val="left" w:pos="900"/>
        </w:tabs>
        <w:ind w:firstLine="567"/>
        <w:jc w:val="both"/>
        <w:rPr>
          <w:sz w:val="28"/>
          <w:szCs w:val="28"/>
          <w:lang w:val="uk-UA"/>
        </w:rPr>
      </w:pPr>
      <w:r>
        <w:rPr>
          <w:sz w:val="28"/>
          <w:szCs w:val="28"/>
          <w:lang w:val="uk-UA"/>
        </w:rPr>
        <w:t>- п</w:t>
      </w:r>
      <w:r w:rsidRPr="00F1312C">
        <w:rPr>
          <w:sz w:val="28"/>
          <w:szCs w:val="28"/>
          <w:lang w:val="uk-UA"/>
        </w:rPr>
        <w:t xml:space="preserve">роект «Сонячне коло», Чернігівська обласна </w:t>
      </w:r>
      <w:r>
        <w:rPr>
          <w:sz w:val="28"/>
          <w:szCs w:val="28"/>
          <w:lang w:val="uk-UA"/>
        </w:rPr>
        <w:t>благодійна організація «</w:t>
      </w:r>
      <w:proofErr w:type="spellStart"/>
      <w:r>
        <w:rPr>
          <w:sz w:val="28"/>
          <w:szCs w:val="28"/>
          <w:lang w:val="uk-UA"/>
        </w:rPr>
        <w:t>Аратта</w:t>
      </w:r>
      <w:proofErr w:type="spellEnd"/>
      <w:r>
        <w:rPr>
          <w:sz w:val="28"/>
          <w:szCs w:val="28"/>
          <w:lang w:val="uk-UA"/>
        </w:rPr>
        <w:t>»;</w:t>
      </w:r>
    </w:p>
    <w:p w:rsidR="00F1312C" w:rsidRPr="00F1312C" w:rsidRDefault="00F1312C" w:rsidP="00F1312C">
      <w:pPr>
        <w:shd w:val="clear" w:color="auto" w:fill="FFFFFF"/>
        <w:tabs>
          <w:tab w:val="left" w:pos="900"/>
        </w:tabs>
        <w:ind w:firstLine="567"/>
        <w:jc w:val="both"/>
        <w:rPr>
          <w:sz w:val="28"/>
          <w:szCs w:val="28"/>
          <w:lang w:val="uk-UA"/>
        </w:rPr>
      </w:pPr>
      <w:r>
        <w:rPr>
          <w:sz w:val="28"/>
          <w:szCs w:val="28"/>
          <w:lang w:val="uk-UA"/>
        </w:rPr>
        <w:t>-</w:t>
      </w:r>
      <w:r w:rsidRPr="00F1312C">
        <w:rPr>
          <w:sz w:val="28"/>
          <w:szCs w:val="28"/>
          <w:lang w:val="uk-UA"/>
        </w:rPr>
        <w:t xml:space="preserve"> </w:t>
      </w:r>
      <w:r>
        <w:rPr>
          <w:sz w:val="28"/>
          <w:szCs w:val="28"/>
          <w:lang w:val="uk-UA"/>
        </w:rPr>
        <w:t>п</w:t>
      </w:r>
      <w:r w:rsidRPr="00F1312C">
        <w:rPr>
          <w:sz w:val="28"/>
          <w:szCs w:val="28"/>
          <w:lang w:val="uk-UA"/>
        </w:rPr>
        <w:t>роект «Формування активної соціально-громадської життєвої позиції у молоді серед осіб засуджених до покарань не пов’язаних з позбавленням волі», Громадська організація «Чернігівсь</w:t>
      </w:r>
      <w:r>
        <w:rPr>
          <w:sz w:val="28"/>
          <w:szCs w:val="28"/>
          <w:lang w:val="uk-UA"/>
        </w:rPr>
        <w:t>ка міська асоціація «</w:t>
      </w:r>
      <w:proofErr w:type="spellStart"/>
      <w:r>
        <w:rPr>
          <w:sz w:val="28"/>
          <w:szCs w:val="28"/>
          <w:lang w:val="uk-UA"/>
        </w:rPr>
        <w:t>Конкордія</w:t>
      </w:r>
      <w:proofErr w:type="spellEnd"/>
      <w:r>
        <w:rPr>
          <w:sz w:val="28"/>
          <w:szCs w:val="28"/>
          <w:lang w:val="uk-UA"/>
        </w:rPr>
        <w:t>»;</w:t>
      </w:r>
    </w:p>
    <w:p w:rsidR="00F1312C" w:rsidRPr="00F1312C" w:rsidRDefault="00F1312C" w:rsidP="00F1312C">
      <w:pPr>
        <w:shd w:val="clear" w:color="auto" w:fill="FFFFFF"/>
        <w:tabs>
          <w:tab w:val="left" w:pos="900"/>
        </w:tabs>
        <w:ind w:firstLine="567"/>
        <w:jc w:val="both"/>
        <w:rPr>
          <w:sz w:val="28"/>
          <w:szCs w:val="28"/>
          <w:lang w:val="uk-UA"/>
        </w:rPr>
      </w:pPr>
      <w:r>
        <w:rPr>
          <w:sz w:val="28"/>
          <w:szCs w:val="28"/>
          <w:lang w:val="uk-UA"/>
        </w:rPr>
        <w:t>- п</w:t>
      </w:r>
      <w:r w:rsidRPr="00F1312C">
        <w:rPr>
          <w:sz w:val="28"/>
          <w:szCs w:val="28"/>
          <w:lang w:val="uk-UA"/>
        </w:rPr>
        <w:t>роект «Здійснення репрезентативного соціологічного дослідження становища молоді в області», Громадська організація «Чернігівсь</w:t>
      </w:r>
      <w:r>
        <w:rPr>
          <w:sz w:val="28"/>
          <w:szCs w:val="28"/>
          <w:lang w:val="uk-UA"/>
        </w:rPr>
        <w:t>ка міська асоціація «</w:t>
      </w:r>
      <w:proofErr w:type="spellStart"/>
      <w:r>
        <w:rPr>
          <w:sz w:val="28"/>
          <w:szCs w:val="28"/>
          <w:lang w:val="uk-UA"/>
        </w:rPr>
        <w:t>Конкордія</w:t>
      </w:r>
      <w:proofErr w:type="spellEnd"/>
      <w:r>
        <w:rPr>
          <w:sz w:val="28"/>
          <w:szCs w:val="28"/>
          <w:lang w:val="uk-UA"/>
        </w:rPr>
        <w:t>»;</w:t>
      </w:r>
    </w:p>
    <w:p w:rsidR="00F1312C" w:rsidRPr="00F1312C" w:rsidRDefault="00F1312C" w:rsidP="00F1312C">
      <w:pPr>
        <w:shd w:val="clear" w:color="auto" w:fill="FFFFFF"/>
        <w:tabs>
          <w:tab w:val="left" w:pos="900"/>
        </w:tabs>
        <w:ind w:firstLine="567"/>
        <w:jc w:val="both"/>
        <w:rPr>
          <w:sz w:val="28"/>
          <w:szCs w:val="28"/>
          <w:lang w:val="uk-UA"/>
        </w:rPr>
      </w:pPr>
      <w:r>
        <w:rPr>
          <w:sz w:val="28"/>
          <w:szCs w:val="28"/>
          <w:lang w:val="uk-UA"/>
        </w:rPr>
        <w:t>- п</w:t>
      </w:r>
      <w:r w:rsidRPr="00F1312C">
        <w:rPr>
          <w:sz w:val="28"/>
          <w:szCs w:val="28"/>
          <w:lang w:val="uk-UA"/>
        </w:rPr>
        <w:t xml:space="preserve">роект «Конкурс соціальних роликів «Почувайся </w:t>
      </w:r>
      <w:proofErr w:type="spellStart"/>
      <w:r w:rsidRPr="00F1312C">
        <w:rPr>
          <w:sz w:val="28"/>
          <w:szCs w:val="28"/>
          <w:lang w:val="uk-UA"/>
        </w:rPr>
        <w:t>ВІЛьно</w:t>
      </w:r>
      <w:proofErr w:type="spellEnd"/>
      <w:r w:rsidRPr="00F1312C">
        <w:rPr>
          <w:sz w:val="28"/>
          <w:szCs w:val="28"/>
          <w:lang w:val="uk-UA"/>
        </w:rPr>
        <w:t>!», БО Чернігівське відділення благодійної організації «</w:t>
      </w:r>
      <w:proofErr w:type="spellStart"/>
      <w:r w:rsidRPr="00F1312C">
        <w:rPr>
          <w:sz w:val="28"/>
          <w:szCs w:val="28"/>
          <w:lang w:val="uk-UA"/>
        </w:rPr>
        <w:t>Всекраїнська</w:t>
      </w:r>
      <w:proofErr w:type="spellEnd"/>
      <w:r w:rsidRPr="00F1312C">
        <w:rPr>
          <w:sz w:val="28"/>
          <w:szCs w:val="28"/>
          <w:lang w:val="uk-UA"/>
        </w:rPr>
        <w:t xml:space="preserve"> мереж</w:t>
      </w:r>
      <w:r>
        <w:rPr>
          <w:sz w:val="28"/>
          <w:szCs w:val="28"/>
          <w:lang w:val="uk-UA"/>
        </w:rPr>
        <w:t>а людей, які живуть з ВІЛ/СНІД»;</w:t>
      </w:r>
    </w:p>
    <w:p w:rsidR="00F1312C" w:rsidRDefault="00F1312C" w:rsidP="00F1312C">
      <w:pPr>
        <w:shd w:val="clear" w:color="auto" w:fill="FFFFFF"/>
        <w:tabs>
          <w:tab w:val="left" w:pos="900"/>
        </w:tabs>
        <w:ind w:firstLine="567"/>
        <w:jc w:val="both"/>
        <w:rPr>
          <w:sz w:val="28"/>
          <w:szCs w:val="28"/>
          <w:lang w:val="uk-UA"/>
        </w:rPr>
      </w:pPr>
      <w:r>
        <w:rPr>
          <w:sz w:val="28"/>
          <w:szCs w:val="28"/>
          <w:lang w:val="uk-UA"/>
        </w:rPr>
        <w:t>-</w:t>
      </w:r>
      <w:r w:rsidRPr="00F1312C">
        <w:rPr>
          <w:sz w:val="28"/>
          <w:szCs w:val="28"/>
          <w:lang w:val="uk-UA"/>
        </w:rPr>
        <w:t xml:space="preserve"> </w:t>
      </w:r>
      <w:r>
        <w:rPr>
          <w:sz w:val="28"/>
          <w:szCs w:val="28"/>
          <w:lang w:val="uk-UA"/>
        </w:rPr>
        <w:t>п</w:t>
      </w:r>
      <w:r w:rsidRPr="00F1312C">
        <w:rPr>
          <w:sz w:val="28"/>
          <w:szCs w:val="28"/>
          <w:lang w:val="uk-UA"/>
        </w:rPr>
        <w:t>роект «Чернігівська молодь у системі сучасних суспільних координат», Громадська організація «Асоціація регіональних засобів масової інформації».</w:t>
      </w:r>
    </w:p>
    <w:p w:rsidR="00BF5BDB" w:rsidRDefault="00F1312C" w:rsidP="00F1312C">
      <w:pPr>
        <w:shd w:val="clear" w:color="auto" w:fill="FFFFFF"/>
        <w:tabs>
          <w:tab w:val="left" w:pos="900"/>
        </w:tabs>
        <w:ind w:firstLine="567"/>
        <w:jc w:val="both"/>
        <w:rPr>
          <w:sz w:val="28"/>
          <w:szCs w:val="28"/>
          <w:lang w:val="uk-UA"/>
        </w:rPr>
      </w:pPr>
      <w:r>
        <w:rPr>
          <w:sz w:val="28"/>
          <w:szCs w:val="28"/>
          <w:lang w:val="uk-UA"/>
        </w:rPr>
        <w:t xml:space="preserve">2. </w:t>
      </w:r>
      <w:r w:rsidR="00BF5BDB" w:rsidRPr="00BF5BDB">
        <w:rPr>
          <w:sz w:val="28"/>
          <w:szCs w:val="28"/>
          <w:lang w:val="uk-UA"/>
        </w:rPr>
        <w:t xml:space="preserve">Допустити до участі у конкурсі програм (проектів, заходів) </w:t>
      </w:r>
      <w:r w:rsidR="00BF5BDB">
        <w:rPr>
          <w:sz w:val="28"/>
          <w:szCs w:val="28"/>
          <w:lang w:val="uk-UA"/>
        </w:rPr>
        <w:t>національно-патріотичного спрямування 9</w:t>
      </w:r>
      <w:r w:rsidR="00BF5BDB" w:rsidRPr="00BF5BDB">
        <w:rPr>
          <w:sz w:val="28"/>
          <w:szCs w:val="28"/>
          <w:lang w:val="uk-UA"/>
        </w:rPr>
        <w:t xml:space="preserve"> конкурсних пропозицій, а саме:</w:t>
      </w:r>
    </w:p>
    <w:p w:rsidR="00BF5BDB" w:rsidRPr="00BF5BDB" w:rsidRDefault="00BF5BDB" w:rsidP="00BF5BDB">
      <w:pPr>
        <w:shd w:val="clear" w:color="auto" w:fill="FFFFFF"/>
        <w:tabs>
          <w:tab w:val="left" w:pos="900"/>
        </w:tabs>
        <w:ind w:firstLine="567"/>
        <w:jc w:val="both"/>
        <w:rPr>
          <w:sz w:val="28"/>
          <w:szCs w:val="28"/>
          <w:lang w:val="uk-UA"/>
        </w:rPr>
      </w:pPr>
      <w:r>
        <w:rPr>
          <w:sz w:val="28"/>
          <w:szCs w:val="28"/>
          <w:lang w:val="uk-UA"/>
        </w:rPr>
        <w:lastRenderedPageBreak/>
        <w:t>-</w:t>
      </w:r>
      <w:r w:rsidRPr="00BF5BDB">
        <w:rPr>
          <w:sz w:val="28"/>
          <w:szCs w:val="28"/>
          <w:lang w:val="uk-UA"/>
        </w:rPr>
        <w:t xml:space="preserve"> </w:t>
      </w:r>
      <w:r>
        <w:rPr>
          <w:sz w:val="28"/>
          <w:szCs w:val="28"/>
          <w:lang w:val="uk-UA"/>
        </w:rPr>
        <w:t>з</w:t>
      </w:r>
      <w:r w:rsidRPr="00BF5BDB">
        <w:rPr>
          <w:sz w:val="28"/>
          <w:szCs w:val="28"/>
          <w:lang w:val="uk-UA"/>
        </w:rPr>
        <w:t>ахід «Спортивно-оздоровчий захід «Ігри патріотів», Чернігівська обласна організація</w:t>
      </w:r>
      <w:r>
        <w:rPr>
          <w:sz w:val="28"/>
          <w:szCs w:val="28"/>
          <w:lang w:val="uk-UA"/>
        </w:rPr>
        <w:t xml:space="preserve"> Українського товариства глухих;</w:t>
      </w:r>
    </w:p>
    <w:p w:rsidR="00BF5BDB" w:rsidRPr="00BF5BDB" w:rsidRDefault="00BF5BDB" w:rsidP="00BF5BDB">
      <w:pPr>
        <w:shd w:val="clear" w:color="auto" w:fill="FFFFFF"/>
        <w:tabs>
          <w:tab w:val="left" w:pos="900"/>
        </w:tabs>
        <w:ind w:firstLine="567"/>
        <w:jc w:val="both"/>
        <w:rPr>
          <w:sz w:val="28"/>
          <w:szCs w:val="28"/>
          <w:lang w:val="uk-UA"/>
        </w:rPr>
      </w:pPr>
      <w:r>
        <w:rPr>
          <w:sz w:val="28"/>
          <w:szCs w:val="28"/>
          <w:lang w:val="uk-UA"/>
        </w:rPr>
        <w:t>-</w:t>
      </w:r>
      <w:r w:rsidRPr="00BF5BDB">
        <w:rPr>
          <w:sz w:val="28"/>
          <w:szCs w:val="28"/>
          <w:lang w:val="uk-UA"/>
        </w:rPr>
        <w:t xml:space="preserve"> </w:t>
      </w:r>
      <w:r>
        <w:rPr>
          <w:sz w:val="28"/>
          <w:szCs w:val="28"/>
          <w:lang w:val="uk-UA"/>
        </w:rPr>
        <w:t>з</w:t>
      </w:r>
      <w:r w:rsidRPr="00BF5BDB">
        <w:rPr>
          <w:sz w:val="28"/>
          <w:szCs w:val="28"/>
          <w:lang w:val="uk-UA"/>
        </w:rPr>
        <w:t>ахід «Плекаємо патріотів України», Чернігівська обласна організація</w:t>
      </w:r>
      <w:r>
        <w:rPr>
          <w:sz w:val="28"/>
          <w:szCs w:val="28"/>
          <w:lang w:val="uk-UA"/>
        </w:rPr>
        <w:t xml:space="preserve"> Українського товариства глухих;</w:t>
      </w:r>
    </w:p>
    <w:p w:rsidR="00BF5BDB" w:rsidRPr="00BF5BDB" w:rsidRDefault="00BF5BDB" w:rsidP="00BF5BDB">
      <w:pPr>
        <w:shd w:val="clear" w:color="auto" w:fill="FFFFFF"/>
        <w:tabs>
          <w:tab w:val="left" w:pos="900"/>
        </w:tabs>
        <w:ind w:firstLine="567"/>
        <w:jc w:val="both"/>
        <w:rPr>
          <w:sz w:val="28"/>
          <w:szCs w:val="28"/>
          <w:lang w:val="uk-UA"/>
        </w:rPr>
      </w:pPr>
      <w:r>
        <w:rPr>
          <w:sz w:val="28"/>
          <w:szCs w:val="28"/>
          <w:lang w:val="uk-UA"/>
        </w:rPr>
        <w:t>-</w:t>
      </w:r>
      <w:r w:rsidRPr="00BF5BDB">
        <w:rPr>
          <w:sz w:val="28"/>
          <w:szCs w:val="28"/>
          <w:lang w:val="uk-UA"/>
        </w:rPr>
        <w:t xml:space="preserve"> </w:t>
      </w:r>
      <w:r>
        <w:rPr>
          <w:sz w:val="28"/>
          <w:szCs w:val="28"/>
          <w:lang w:val="uk-UA"/>
        </w:rPr>
        <w:t>п</w:t>
      </w:r>
      <w:r w:rsidRPr="00BF5BDB">
        <w:rPr>
          <w:sz w:val="28"/>
          <w:szCs w:val="28"/>
          <w:lang w:val="uk-UA"/>
        </w:rPr>
        <w:t>роект «Національно-патріотичне виховання молоді в Чернігівській області», Громадська організація «Чернігівсь</w:t>
      </w:r>
      <w:r w:rsidR="001C06C4">
        <w:rPr>
          <w:sz w:val="28"/>
          <w:szCs w:val="28"/>
          <w:lang w:val="uk-UA"/>
        </w:rPr>
        <w:t>ка міська асоціація «</w:t>
      </w:r>
      <w:proofErr w:type="spellStart"/>
      <w:r w:rsidR="001C06C4">
        <w:rPr>
          <w:sz w:val="28"/>
          <w:szCs w:val="28"/>
          <w:lang w:val="uk-UA"/>
        </w:rPr>
        <w:t>Конкордія</w:t>
      </w:r>
      <w:proofErr w:type="spellEnd"/>
      <w:r w:rsidR="001C06C4">
        <w:rPr>
          <w:sz w:val="28"/>
          <w:szCs w:val="28"/>
          <w:lang w:val="uk-UA"/>
        </w:rPr>
        <w:t>»;</w:t>
      </w:r>
    </w:p>
    <w:p w:rsidR="00BF5BDB" w:rsidRPr="00BF5BDB" w:rsidRDefault="001C06C4" w:rsidP="00BF5BDB">
      <w:pPr>
        <w:shd w:val="clear" w:color="auto" w:fill="FFFFFF"/>
        <w:tabs>
          <w:tab w:val="left" w:pos="900"/>
        </w:tabs>
        <w:ind w:firstLine="567"/>
        <w:jc w:val="both"/>
        <w:rPr>
          <w:sz w:val="28"/>
          <w:szCs w:val="28"/>
          <w:lang w:val="uk-UA"/>
        </w:rPr>
      </w:pPr>
      <w:r>
        <w:rPr>
          <w:sz w:val="28"/>
          <w:szCs w:val="28"/>
          <w:lang w:val="uk-UA"/>
        </w:rPr>
        <w:t>- п</w:t>
      </w:r>
      <w:r w:rsidR="00BF5BDB" w:rsidRPr="00BF5BDB">
        <w:rPr>
          <w:sz w:val="28"/>
          <w:szCs w:val="28"/>
          <w:lang w:val="uk-UA"/>
        </w:rPr>
        <w:t>роект «Військово-патріотичне виховання молоді та підвищення обороноздатності в Чернігівській області», Громадська організація «Чернігівсь</w:t>
      </w:r>
      <w:r>
        <w:rPr>
          <w:sz w:val="28"/>
          <w:szCs w:val="28"/>
          <w:lang w:val="uk-UA"/>
        </w:rPr>
        <w:t>ка міська асоціація «</w:t>
      </w:r>
      <w:proofErr w:type="spellStart"/>
      <w:r>
        <w:rPr>
          <w:sz w:val="28"/>
          <w:szCs w:val="28"/>
          <w:lang w:val="uk-UA"/>
        </w:rPr>
        <w:t>Конкордія</w:t>
      </w:r>
      <w:proofErr w:type="spellEnd"/>
      <w:r>
        <w:rPr>
          <w:sz w:val="28"/>
          <w:szCs w:val="28"/>
          <w:lang w:val="uk-UA"/>
        </w:rPr>
        <w:t>»;</w:t>
      </w:r>
    </w:p>
    <w:p w:rsidR="00BF5BDB" w:rsidRPr="00BF5BDB" w:rsidRDefault="001C06C4" w:rsidP="00BF5BDB">
      <w:pPr>
        <w:shd w:val="clear" w:color="auto" w:fill="FFFFFF"/>
        <w:tabs>
          <w:tab w:val="left" w:pos="900"/>
        </w:tabs>
        <w:ind w:firstLine="567"/>
        <w:jc w:val="both"/>
        <w:rPr>
          <w:sz w:val="28"/>
          <w:szCs w:val="28"/>
          <w:lang w:val="uk-UA"/>
        </w:rPr>
      </w:pPr>
      <w:r>
        <w:rPr>
          <w:sz w:val="28"/>
          <w:szCs w:val="28"/>
          <w:lang w:val="uk-UA"/>
        </w:rPr>
        <w:t>-</w:t>
      </w:r>
      <w:r w:rsidR="00BF5BDB" w:rsidRPr="00BF5BDB">
        <w:rPr>
          <w:sz w:val="28"/>
          <w:szCs w:val="28"/>
          <w:lang w:val="uk-UA"/>
        </w:rPr>
        <w:t xml:space="preserve"> </w:t>
      </w:r>
      <w:r>
        <w:rPr>
          <w:sz w:val="28"/>
          <w:szCs w:val="28"/>
          <w:lang w:val="uk-UA"/>
        </w:rPr>
        <w:t>п</w:t>
      </w:r>
      <w:r w:rsidR="00BF5BDB" w:rsidRPr="00BF5BDB">
        <w:rPr>
          <w:sz w:val="28"/>
          <w:szCs w:val="28"/>
          <w:lang w:val="uk-UA"/>
        </w:rPr>
        <w:t xml:space="preserve">роект «Військово-патріотична Гра», </w:t>
      </w:r>
      <w:proofErr w:type="spellStart"/>
      <w:r w:rsidR="00BF5BDB" w:rsidRPr="00BF5BDB">
        <w:rPr>
          <w:sz w:val="28"/>
          <w:szCs w:val="28"/>
          <w:lang w:val="uk-UA"/>
        </w:rPr>
        <w:t>Сосницька</w:t>
      </w:r>
      <w:proofErr w:type="spellEnd"/>
      <w:r w:rsidR="00BF5BDB" w:rsidRPr="00BF5BDB">
        <w:rPr>
          <w:sz w:val="28"/>
          <w:szCs w:val="28"/>
          <w:lang w:val="uk-UA"/>
        </w:rPr>
        <w:t xml:space="preserve"> районна молодіжна громадська орг</w:t>
      </w:r>
      <w:r>
        <w:rPr>
          <w:sz w:val="28"/>
          <w:szCs w:val="28"/>
          <w:lang w:val="uk-UA"/>
        </w:rPr>
        <w:t>анізація Спортивний клуб «Анти»;</w:t>
      </w:r>
    </w:p>
    <w:p w:rsidR="00BF5BDB" w:rsidRPr="00BF5BDB" w:rsidRDefault="001C06C4" w:rsidP="00BF5BDB">
      <w:pPr>
        <w:shd w:val="clear" w:color="auto" w:fill="FFFFFF"/>
        <w:tabs>
          <w:tab w:val="left" w:pos="900"/>
        </w:tabs>
        <w:ind w:firstLine="567"/>
        <w:jc w:val="both"/>
        <w:rPr>
          <w:sz w:val="28"/>
          <w:szCs w:val="28"/>
          <w:lang w:val="uk-UA"/>
        </w:rPr>
      </w:pPr>
      <w:r>
        <w:rPr>
          <w:sz w:val="28"/>
          <w:szCs w:val="28"/>
          <w:lang w:val="uk-UA"/>
        </w:rPr>
        <w:t>-</w:t>
      </w:r>
      <w:r w:rsidR="00BF5BDB" w:rsidRPr="00BF5BDB">
        <w:rPr>
          <w:sz w:val="28"/>
          <w:szCs w:val="28"/>
          <w:lang w:val="uk-UA"/>
        </w:rPr>
        <w:t xml:space="preserve"> </w:t>
      </w:r>
      <w:r>
        <w:rPr>
          <w:sz w:val="28"/>
          <w:szCs w:val="28"/>
          <w:lang w:val="uk-UA"/>
        </w:rPr>
        <w:t>п</w:t>
      </w:r>
      <w:r w:rsidR="00BF5BDB" w:rsidRPr="00BF5BDB">
        <w:rPr>
          <w:sz w:val="28"/>
          <w:szCs w:val="28"/>
          <w:lang w:val="uk-UA"/>
        </w:rPr>
        <w:t xml:space="preserve">роект «Теренова Гра», </w:t>
      </w:r>
      <w:proofErr w:type="spellStart"/>
      <w:r w:rsidR="00BF5BDB" w:rsidRPr="00BF5BDB">
        <w:rPr>
          <w:sz w:val="28"/>
          <w:szCs w:val="28"/>
          <w:lang w:val="uk-UA"/>
        </w:rPr>
        <w:t>Сосницька</w:t>
      </w:r>
      <w:proofErr w:type="spellEnd"/>
      <w:r w:rsidR="00BF5BDB" w:rsidRPr="00BF5BDB">
        <w:rPr>
          <w:sz w:val="28"/>
          <w:szCs w:val="28"/>
          <w:lang w:val="uk-UA"/>
        </w:rPr>
        <w:t xml:space="preserve"> районна молодіжна громадська орг</w:t>
      </w:r>
      <w:r>
        <w:rPr>
          <w:sz w:val="28"/>
          <w:szCs w:val="28"/>
          <w:lang w:val="uk-UA"/>
        </w:rPr>
        <w:t>анізація Спортивний клуб «Анти»;</w:t>
      </w:r>
    </w:p>
    <w:p w:rsidR="00BF5BDB" w:rsidRPr="00BF5BDB" w:rsidRDefault="001C06C4" w:rsidP="00BF5BDB">
      <w:pPr>
        <w:shd w:val="clear" w:color="auto" w:fill="FFFFFF"/>
        <w:tabs>
          <w:tab w:val="left" w:pos="900"/>
        </w:tabs>
        <w:ind w:firstLine="567"/>
        <w:jc w:val="both"/>
        <w:rPr>
          <w:sz w:val="28"/>
          <w:szCs w:val="28"/>
          <w:lang w:val="uk-UA"/>
        </w:rPr>
      </w:pPr>
      <w:r>
        <w:rPr>
          <w:sz w:val="28"/>
          <w:szCs w:val="28"/>
          <w:lang w:val="uk-UA"/>
        </w:rPr>
        <w:t>-</w:t>
      </w:r>
      <w:r w:rsidR="00BF5BDB" w:rsidRPr="00BF5BDB">
        <w:rPr>
          <w:sz w:val="28"/>
          <w:szCs w:val="28"/>
          <w:lang w:val="uk-UA"/>
        </w:rPr>
        <w:t xml:space="preserve"> </w:t>
      </w:r>
      <w:r>
        <w:rPr>
          <w:sz w:val="28"/>
          <w:szCs w:val="28"/>
          <w:lang w:val="uk-UA"/>
        </w:rPr>
        <w:t>п</w:t>
      </w:r>
      <w:r w:rsidR="00BF5BDB" w:rsidRPr="00BF5BDB">
        <w:rPr>
          <w:sz w:val="28"/>
          <w:szCs w:val="28"/>
          <w:lang w:val="uk-UA"/>
        </w:rPr>
        <w:t xml:space="preserve">роект «Наметовий табір «Козацькі забави», </w:t>
      </w:r>
      <w:proofErr w:type="spellStart"/>
      <w:r w:rsidR="00BF5BDB" w:rsidRPr="00BF5BDB">
        <w:rPr>
          <w:sz w:val="28"/>
          <w:szCs w:val="28"/>
          <w:lang w:val="uk-UA"/>
        </w:rPr>
        <w:t>Сосницька</w:t>
      </w:r>
      <w:proofErr w:type="spellEnd"/>
      <w:r w:rsidR="00BF5BDB" w:rsidRPr="00BF5BDB">
        <w:rPr>
          <w:sz w:val="28"/>
          <w:szCs w:val="28"/>
          <w:lang w:val="uk-UA"/>
        </w:rPr>
        <w:t xml:space="preserve"> районна молодіжна громадська орг</w:t>
      </w:r>
      <w:r>
        <w:rPr>
          <w:sz w:val="28"/>
          <w:szCs w:val="28"/>
          <w:lang w:val="uk-UA"/>
        </w:rPr>
        <w:t>анізація Спортивний клуб «Анти»;</w:t>
      </w:r>
    </w:p>
    <w:p w:rsidR="00BF5BDB" w:rsidRPr="00BF5BDB" w:rsidRDefault="001C06C4" w:rsidP="00BF5BDB">
      <w:pPr>
        <w:shd w:val="clear" w:color="auto" w:fill="FFFFFF"/>
        <w:tabs>
          <w:tab w:val="left" w:pos="900"/>
        </w:tabs>
        <w:ind w:firstLine="567"/>
        <w:jc w:val="both"/>
        <w:rPr>
          <w:sz w:val="28"/>
          <w:szCs w:val="28"/>
          <w:lang w:val="uk-UA"/>
        </w:rPr>
      </w:pPr>
      <w:r>
        <w:rPr>
          <w:sz w:val="28"/>
          <w:szCs w:val="28"/>
          <w:lang w:val="uk-UA"/>
        </w:rPr>
        <w:t>-</w:t>
      </w:r>
      <w:r w:rsidR="00BF5BDB" w:rsidRPr="00BF5BDB">
        <w:rPr>
          <w:sz w:val="28"/>
          <w:szCs w:val="28"/>
          <w:lang w:val="uk-UA"/>
        </w:rPr>
        <w:t xml:space="preserve"> </w:t>
      </w:r>
      <w:r>
        <w:rPr>
          <w:sz w:val="28"/>
          <w:szCs w:val="28"/>
          <w:lang w:val="uk-UA"/>
        </w:rPr>
        <w:t>з</w:t>
      </w:r>
      <w:r w:rsidR="00BF5BDB" w:rsidRPr="00BF5BDB">
        <w:rPr>
          <w:sz w:val="28"/>
          <w:szCs w:val="28"/>
          <w:lang w:val="uk-UA"/>
        </w:rPr>
        <w:t>ахід «</w:t>
      </w:r>
      <w:proofErr w:type="spellStart"/>
      <w:r w:rsidR="00BF5BDB" w:rsidRPr="00BF5BDB">
        <w:rPr>
          <w:sz w:val="28"/>
          <w:szCs w:val="28"/>
          <w:lang w:val="uk-UA"/>
        </w:rPr>
        <w:t>Кінокемп</w:t>
      </w:r>
      <w:proofErr w:type="spellEnd"/>
      <w:r w:rsidR="00BF5BDB" w:rsidRPr="00BF5BDB">
        <w:rPr>
          <w:sz w:val="28"/>
          <w:szCs w:val="28"/>
          <w:lang w:val="uk-UA"/>
        </w:rPr>
        <w:t xml:space="preserve"> «</w:t>
      </w:r>
      <w:proofErr w:type="spellStart"/>
      <w:r w:rsidR="00BF5BDB" w:rsidRPr="00BF5BDB">
        <w:rPr>
          <w:sz w:val="28"/>
          <w:szCs w:val="28"/>
          <w:lang w:val="uk-UA"/>
        </w:rPr>
        <w:t>Кіносарай</w:t>
      </w:r>
      <w:proofErr w:type="spellEnd"/>
      <w:r w:rsidR="00BF5BDB" w:rsidRPr="00BF5BDB">
        <w:rPr>
          <w:sz w:val="28"/>
          <w:szCs w:val="28"/>
          <w:lang w:val="uk-UA"/>
        </w:rPr>
        <w:t xml:space="preserve"> 2018» в мистецькому хуторі </w:t>
      </w:r>
      <w:proofErr w:type="spellStart"/>
      <w:r w:rsidR="00BF5BDB" w:rsidRPr="00BF5BDB">
        <w:rPr>
          <w:sz w:val="28"/>
          <w:szCs w:val="28"/>
          <w:lang w:val="uk-UA"/>
        </w:rPr>
        <w:t>Обирок</w:t>
      </w:r>
      <w:proofErr w:type="spellEnd"/>
      <w:r w:rsidR="00BF5BDB" w:rsidRPr="00BF5BDB">
        <w:rPr>
          <w:sz w:val="28"/>
          <w:szCs w:val="28"/>
          <w:lang w:val="uk-UA"/>
        </w:rPr>
        <w:t>, Громадська організація «Всеукраїнська молоді</w:t>
      </w:r>
      <w:r>
        <w:rPr>
          <w:sz w:val="28"/>
          <w:szCs w:val="28"/>
          <w:lang w:val="uk-UA"/>
        </w:rPr>
        <w:t>жна організація «Зелене плем’я»;</w:t>
      </w:r>
    </w:p>
    <w:p w:rsidR="00BF5BDB" w:rsidRDefault="001C06C4" w:rsidP="00BF5BDB">
      <w:pPr>
        <w:shd w:val="clear" w:color="auto" w:fill="FFFFFF"/>
        <w:tabs>
          <w:tab w:val="left" w:pos="900"/>
        </w:tabs>
        <w:ind w:firstLine="567"/>
        <w:jc w:val="both"/>
        <w:rPr>
          <w:sz w:val="28"/>
          <w:szCs w:val="28"/>
          <w:lang w:val="uk-UA"/>
        </w:rPr>
      </w:pPr>
      <w:r>
        <w:rPr>
          <w:sz w:val="28"/>
          <w:szCs w:val="28"/>
          <w:lang w:val="uk-UA"/>
        </w:rPr>
        <w:t>-</w:t>
      </w:r>
      <w:r w:rsidR="00BF5BDB" w:rsidRPr="00BF5BDB">
        <w:rPr>
          <w:sz w:val="28"/>
          <w:szCs w:val="28"/>
          <w:lang w:val="uk-UA"/>
        </w:rPr>
        <w:t xml:space="preserve"> </w:t>
      </w:r>
      <w:r>
        <w:rPr>
          <w:sz w:val="28"/>
          <w:szCs w:val="28"/>
          <w:lang w:val="uk-UA"/>
        </w:rPr>
        <w:t>п</w:t>
      </w:r>
      <w:r w:rsidR="00BF5BDB" w:rsidRPr="00BF5BDB">
        <w:rPr>
          <w:sz w:val="28"/>
          <w:szCs w:val="28"/>
          <w:lang w:val="uk-UA"/>
        </w:rPr>
        <w:t>роект «Військово-патріотичний табір «Доброволець», Громадська екологічна організація «Мама-86-Ніжин».</w:t>
      </w:r>
    </w:p>
    <w:p w:rsidR="00F1312C" w:rsidRDefault="00BF5BDB" w:rsidP="00F1312C">
      <w:pPr>
        <w:shd w:val="clear" w:color="auto" w:fill="FFFFFF"/>
        <w:tabs>
          <w:tab w:val="left" w:pos="900"/>
        </w:tabs>
        <w:ind w:firstLine="567"/>
        <w:jc w:val="both"/>
        <w:rPr>
          <w:sz w:val="28"/>
          <w:szCs w:val="28"/>
          <w:lang w:val="uk-UA"/>
        </w:rPr>
      </w:pPr>
      <w:r>
        <w:rPr>
          <w:sz w:val="28"/>
          <w:szCs w:val="28"/>
          <w:lang w:val="uk-UA"/>
        </w:rPr>
        <w:t xml:space="preserve">3. </w:t>
      </w:r>
      <w:r w:rsidR="00F1312C" w:rsidRPr="00F1312C">
        <w:rPr>
          <w:sz w:val="28"/>
          <w:szCs w:val="28"/>
          <w:lang w:val="uk-UA"/>
        </w:rPr>
        <w:t>Згідно з п. 12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12.10.20112 №1049 (зі змінами та доповненнями), у зв’язку з поданням конкурсної пропозиції не в повному обсязі</w:t>
      </w:r>
      <w:r w:rsidR="00FB5A93">
        <w:rPr>
          <w:sz w:val="28"/>
          <w:szCs w:val="28"/>
          <w:lang w:val="uk-UA"/>
        </w:rPr>
        <w:t>, та невідповідністю</w:t>
      </w:r>
      <w:r w:rsidR="0046724B">
        <w:rPr>
          <w:sz w:val="28"/>
          <w:szCs w:val="28"/>
          <w:lang w:val="uk-UA"/>
        </w:rPr>
        <w:t xml:space="preserve"> її вимогам</w:t>
      </w:r>
      <w:r w:rsidR="00F1312C" w:rsidRPr="00F1312C">
        <w:rPr>
          <w:sz w:val="28"/>
          <w:szCs w:val="28"/>
          <w:lang w:val="uk-UA"/>
        </w:rPr>
        <w:t>,</w:t>
      </w:r>
      <w:r w:rsidR="0046724B">
        <w:rPr>
          <w:sz w:val="28"/>
          <w:szCs w:val="28"/>
          <w:lang w:val="uk-UA"/>
        </w:rPr>
        <w:t xml:space="preserve"> зазначеним в оголошенні конкурсу,</w:t>
      </w:r>
      <w:r w:rsidR="00F1312C" w:rsidRPr="00F1312C">
        <w:rPr>
          <w:sz w:val="28"/>
          <w:szCs w:val="28"/>
          <w:lang w:val="uk-UA"/>
        </w:rPr>
        <w:t xml:space="preserve"> не</w:t>
      </w:r>
      <w:r w:rsidR="0046724B">
        <w:rPr>
          <w:sz w:val="28"/>
          <w:szCs w:val="28"/>
          <w:lang w:val="uk-UA"/>
        </w:rPr>
        <w:t xml:space="preserve"> допустити до участі у конкурсі</w:t>
      </w:r>
      <w:r w:rsidR="0046724B" w:rsidRPr="0046724B">
        <w:rPr>
          <w:sz w:val="28"/>
          <w:szCs w:val="28"/>
          <w:lang w:val="uk-UA"/>
        </w:rPr>
        <w:t xml:space="preserve"> </w:t>
      </w:r>
      <w:r w:rsidR="0046724B">
        <w:rPr>
          <w:sz w:val="28"/>
          <w:szCs w:val="28"/>
          <w:lang w:val="uk-UA"/>
        </w:rPr>
        <w:t>г</w:t>
      </w:r>
      <w:r w:rsidR="0046724B" w:rsidRPr="0046724B">
        <w:rPr>
          <w:sz w:val="28"/>
          <w:szCs w:val="28"/>
          <w:lang w:val="uk-UA"/>
        </w:rPr>
        <w:t>ромадськ</w:t>
      </w:r>
      <w:r w:rsidR="0046724B">
        <w:rPr>
          <w:sz w:val="28"/>
          <w:szCs w:val="28"/>
          <w:lang w:val="uk-UA"/>
        </w:rPr>
        <w:t>у</w:t>
      </w:r>
      <w:r w:rsidR="0046724B" w:rsidRPr="0046724B">
        <w:rPr>
          <w:sz w:val="28"/>
          <w:szCs w:val="28"/>
          <w:lang w:val="uk-UA"/>
        </w:rPr>
        <w:t xml:space="preserve"> організаці</w:t>
      </w:r>
      <w:r w:rsidR="0046724B">
        <w:rPr>
          <w:sz w:val="28"/>
          <w:szCs w:val="28"/>
          <w:lang w:val="uk-UA"/>
        </w:rPr>
        <w:t>ю</w:t>
      </w:r>
      <w:r w:rsidR="0046724B" w:rsidRPr="0046724B">
        <w:rPr>
          <w:sz w:val="28"/>
          <w:szCs w:val="28"/>
          <w:lang w:val="uk-UA"/>
        </w:rPr>
        <w:t xml:space="preserve"> «Українська Асоціація Матерів»</w:t>
      </w:r>
      <w:r w:rsidR="00F1312C" w:rsidRPr="00F1312C">
        <w:rPr>
          <w:sz w:val="28"/>
          <w:szCs w:val="28"/>
          <w:lang w:val="uk-UA"/>
        </w:rPr>
        <w:t xml:space="preserve"> (проект</w:t>
      </w:r>
      <w:r w:rsidR="0046724B">
        <w:rPr>
          <w:sz w:val="28"/>
          <w:szCs w:val="28"/>
          <w:lang w:val="uk-UA"/>
        </w:rPr>
        <w:t>и</w:t>
      </w:r>
      <w:r w:rsidR="00F1312C" w:rsidRPr="00F1312C">
        <w:rPr>
          <w:sz w:val="28"/>
          <w:szCs w:val="28"/>
          <w:lang w:val="uk-UA"/>
        </w:rPr>
        <w:t xml:space="preserve"> </w:t>
      </w:r>
      <w:r w:rsidR="0046724B" w:rsidRPr="0046724B">
        <w:rPr>
          <w:sz w:val="28"/>
          <w:szCs w:val="28"/>
          <w:lang w:val="uk-UA"/>
        </w:rPr>
        <w:t>«Ми – молоді, ми зможемо!»</w:t>
      </w:r>
      <w:r w:rsidR="0046724B">
        <w:rPr>
          <w:sz w:val="28"/>
          <w:szCs w:val="28"/>
          <w:lang w:val="uk-UA"/>
        </w:rPr>
        <w:t xml:space="preserve"> та </w:t>
      </w:r>
      <w:r w:rsidR="0046724B" w:rsidRPr="0046724B">
        <w:rPr>
          <w:sz w:val="28"/>
          <w:szCs w:val="28"/>
          <w:lang w:val="uk-UA"/>
        </w:rPr>
        <w:t>«Патріотичний фото проект 2»</w:t>
      </w:r>
      <w:r w:rsidR="0046724B">
        <w:rPr>
          <w:sz w:val="28"/>
          <w:szCs w:val="28"/>
          <w:lang w:val="uk-UA"/>
        </w:rPr>
        <w:t>).</w:t>
      </w:r>
    </w:p>
    <w:p w:rsidR="00D725CE" w:rsidRPr="00D725CE" w:rsidRDefault="00D725CE" w:rsidP="00D725CE">
      <w:pPr>
        <w:shd w:val="clear" w:color="auto" w:fill="FFFFFF"/>
        <w:tabs>
          <w:tab w:val="left" w:pos="900"/>
        </w:tabs>
        <w:ind w:firstLine="567"/>
        <w:jc w:val="both"/>
        <w:rPr>
          <w:sz w:val="28"/>
          <w:szCs w:val="28"/>
          <w:lang w:val="uk-UA"/>
        </w:rPr>
      </w:pPr>
      <w:r>
        <w:rPr>
          <w:sz w:val="28"/>
          <w:szCs w:val="28"/>
          <w:lang w:val="uk-UA"/>
        </w:rPr>
        <w:t xml:space="preserve">4. </w:t>
      </w:r>
      <w:r w:rsidRPr="00D725CE">
        <w:rPr>
          <w:sz w:val="28"/>
          <w:szCs w:val="28"/>
          <w:lang w:val="uk-UA"/>
        </w:rPr>
        <w:t>Затвердити Порядок проведення відкритого захисту конкурсних пропозицій (додається).</w:t>
      </w:r>
    </w:p>
    <w:p w:rsidR="00F1312C" w:rsidRDefault="00D725CE" w:rsidP="00D725CE">
      <w:pPr>
        <w:shd w:val="clear" w:color="auto" w:fill="FFFFFF"/>
        <w:tabs>
          <w:tab w:val="left" w:pos="900"/>
        </w:tabs>
        <w:ind w:firstLine="567"/>
        <w:jc w:val="both"/>
        <w:rPr>
          <w:sz w:val="28"/>
          <w:szCs w:val="28"/>
          <w:lang w:val="uk-UA"/>
        </w:rPr>
      </w:pPr>
      <w:r>
        <w:rPr>
          <w:sz w:val="28"/>
          <w:szCs w:val="28"/>
          <w:lang w:val="uk-UA"/>
        </w:rPr>
        <w:t>5</w:t>
      </w:r>
      <w:r w:rsidRPr="00D725CE">
        <w:rPr>
          <w:sz w:val="28"/>
          <w:szCs w:val="28"/>
          <w:lang w:val="uk-UA"/>
        </w:rPr>
        <w:t>. Провести другий та третій етапи конкурс</w:t>
      </w:r>
      <w:r w:rsidR="00FB5A93">
        <w:rPr>
          <w:sz w:val="28"/>
          <w:szCs w:val="28"/>
          <w:lang w:val="uk-UA"/>
        </w:rPr>
        <w:t>ів</w:t>
      </w:r>
      <w:r w:rsidRPr="00D725CE">
        <w:rPr>
          <w:sz w:val="28"/>
          <w:szCs w:val="28"/>
          <w:lang w:val="uk-UA"/>
        </w:rPr>
        <w:t xml:space="preserve"> (відкритий захист конкурсних пропозицій та їх індивідуальне оцінювання) в другій декаді грудня 2017 року.</w:t>
      </w:r>
    </w:p>
    <w:p w:rsidR="00D725CE" w:rsidRDefault="00D725CE" w:rsidP="00AD564F">
      <w:pPr>
        <w:shd w:val="clear" w:color="auto" w:fill="FFFFFF"/>
        <w:tabs>
          <w:tab w:val="left" w:pos="900"/>
        </w:tabs>
        <w:ind w:firstLine="567"/>
        <w:jc w:val="both"/>
        <w:rPr>
          <w:sz w:val="28"/>
          <w:szCs w:val="28"/>
          <w:lang w:val="uk-UA"/>
        </w:rPr>
      </w:pPr>
      <w:r>
        <w:rPr>
          <w:sz w:val="28"/>
          <w:szCs w:val="28"/>
          <w:lang w:val="uk-UA"/>
        </w:rPr>
        <w:t>6</w:t>
      </w:r>
      <w:r w:rsidR="001023CF">
        <w:rPr>
          <w:sz w:val="28"/>
          <w:szCs w:val="28"/>
          <w:lang w:val="uk-UA"/>
        </w:rPr>
        <w:t xml:space="preserve">. </w:t>
      </w:r>
      <w:r w:rsidR="006D1543" w:rsidRPr="00DB31B5">
        <w:rPr>
          <w:sz w:val="28"/>
          <w:szCs w:val="28"/>
          <w:lang w:val="uk-UA"/>
        </w:rPr>
        <w:t>Доручити с</w:t>
      </w:r>
      <w:r w:rsidR="009279C9" w:rsidRPr="00DB31B5">
        <w:rPr>
          <w:sz w:val="28"/>
          <w:szCs w:val="28"/>
          <w:lang w:val="uk-UA"/>
        </w:rPr>
        <w:t xml:space="preserve">екретарю конкурсної комісії </w:t>
      </w:r>
      <w:proofErr w:type="spellStart"/>
      <w:r w:rsidR="009279C9" w:rsidRPr="00DB31B5">
        <w:rPr>
          <w:sz w:val="28"/>
          <w:szCs w:val="28"/>
          <w:lang w:val="uk-UA"/>
        </w:rPr>
        <w:t>Яланській</w:t>
      </w:r>
      <w:proofErr w:type="spellEnd"/>
      <w:r w:rsidR="009279C9" w:rsidRPr="00DB31B5">
        <w:rPr>
          <w:sz w:val="28"/>
          <w:szCs w:val="28"/>
          <w:lang w:val="uk-UA"/>
        </w:rPr>
        <w:t xml:space="preserve"> А.П.</w:t>
      </w:r>
      <w:r>
        <w:rPr>
          <w:sz w:val="28"/>
          <w:szCs w:val="28"/>
          <w:lang w:val="uk-UA"/>
        </w:rPr>
        <w:t>:</w:t>
      </w:r>
    </w:p>
    <w:p w:rsidR="009279C9" w:rsidRPr="008D1FCB" w:rsidRDefault="00D725CE" w:rsidP="00AD564F">
      <w:pPr>
        <w:shd w:val="clear" w:color="auto" w:fill="FFFFFF"/>
        <w:tabs>
          <w:tab w:val="left" w:pos="900"/>
        </w:tabs>
        <w:ind w:firstLine="567"/>
        <w:jc w:val="both"/>
        <w:rPr>
          <w:sz w:val="28"/>
          <w:szCs w:val="28"/>
          <w:lang w:val="uk-UA"/>
        </w:rPr>
      </w:pPr>
      <w:r w:rsidRPr="00D725CE">
        <w:rPr>
          <w:sz w:val="28"/>
          <w:szCs w:val="28"/>
          <w:lang w:val="uk-UA"/>
        </w:rPr>
        <w:t>6.1.</w:t>
      </w:r>
      <w:r w:rsidR="006C44F3" w:rsidRPr="00D725CE">
        <w:rPr>
          <w:sz w:val="28"/>
          <w:szCs w:val="28"/>
          <w:lang w:val="uk-UA"/>
        </w:rPr>
        <w:t xml:space="preserve"> </w:t>
      </w:r>
      <w:r w:rsidRPr="00D725CE">
        <w:rPr>
          <w:sz w:val="28"/>
          <w:szCs w:val="28"/>
          <w:lang w:val="uk-UA"/>
        </w:rPr>
        <w:t>З</w:t>
      </w:r>
      <w:r w:rsidR="009279C9" w:rsidRPr="00D725CE">
        <w:rPr>
          <w:sz w:val="28"/>
          <w:szCs w:val="28"/>
          <w:lang w:val="uk-UA"/>
        </w:rPr>
        <w:t>абезпечити</w:t>
      </w:r>
      <w:r w:rsidR="009279C9" w:rsidRPr="008D1FCB">
        <w:rPr>
          <w:sz w:val="28"/>
          <w:szCs w:val="28"/>
          <w:lang w:val="uk-UA"/>
        </w:rPr>
        <w:t xml:space="preserve"> оприлюднення протоколу засідання конкурсної комісії</w:t>
      </w:r>
      <w:r w:rsidR="009160DE">
        <w:rPr>
          <w:sz w:val="28"/>
          <w:szCs w:val="28"/>
          <w:lang w:val="uk-UA"/>
        </w:rPr>
        <w:t xml:space="preserve"> </w:t>
      </w:r>
      <w:r w:rsidR="009279C9" w:rsidRPr="008D1FCB">
        <w:rPr>
          <w:sz w:val="28"/>
          <w:szCs w:val="28"/>
          <w:lang w:val="uk-UA"/>
        </w:rPr>
        <w:t>на офіційн</w:t>
      </w:r>
      <w:r w:rsidR="008D1FCB" w:rsidRPr="008D1FCB">
        <w:rPr>
          <w:sz w:val="28"/>
          <w:szCs w:val="28"/>
          <w:lang w:val="uk-UA"/>
        </w:rPr>
        <w:t>ому</w:t>
      </w:r>
      <w:r w:rsidR="009279C9" w:rsidRPr="008D1FCB">
        <w:rPr>
          <w:sz w:val="28"/>
          <w:szCs w:val="28"/>
          <w:lang w:val="uk-UA"/>
        </w:rPr>
        <w:t xml:space="preserve"> сайт</w:t>
      </w:r>
      <w:r w:rsidR="008D1FCB" w:rsidRPr="008D1FCB">
        <w:rPr>
          <w:sz w:val="28"/>
          <w:szCs w:val="28"/>
          <w:lang w:val="uk-UA"/>
        </w:rPr>
        <w:t>і</w:t>
      </w:r>
      <w:r w:rsidR="009279C9" w:rsidRPr="008D1FCB">
        <w:rPr>
          <w:sz w:val="28"/>
          <w:szCs w:val="28"/>
          <w:lang w:val="uk-UA"/>
        </w:rPr>
        <w:t xml:space="preserve"> Департаменту сім’ї, молоді та спорту облдержадміністрації.</w:t>
      </w:r>
    </w:p>
    <w:p w:rsidR="00582A9E" w:rsidRPr="00FB5A93" w:rsidRDefault="00582A9E" w:rsidP="00AD564F">
      <w:pPr>
        <w:pStyle w:val="a5"/>
        <w:shd w:val="clear" w:color="auto" w:fill="FFFFFF"/>
        <w:ind w:left="0" w:firstLine="5529"/>
        <w:jc w:val="both"/>
        <w:rPr>
          <w:w w:val="100"/>
          <w:sz w:val="16"/>
          <w:szCs w:val="16"/>
          <w:lang w:val="uk-UA"/>
        </w:rPr>
      </w:pPr>
    </w:p>
    <w:p w:rsidR="009279C9" w:rsidRPr="008C22E5" w:rsidRDefault="009279C9" w:rsidP="00AD564F">
      <w:pPr>
        <w:pStyle w:val="a5"/>
        <w:shd w:val="clear" w:color="auto" w:fill="FFFFFF"/>
        <w:ind w:left="0" w:firstLine="6237"/>
        <w:jc w:val="both"/>
        <w:rPr>
          <w:w w:val="100"/>
          <w:szCs w:val="28"/>
          <w:lang w:val="uk-UA"/>
        </w:rPr>
      </w:pPr>
      <w:r w:rsidRPr="008C22E5">
        <w:rPr>
          <w:w w:val="100"/>
          <w:szCs w:val="28"/>
          <w:lang w:val="uk-UA"/>
        </w:rPr>
        <w:t xml:space="preserve">До </w:t>
      </w:r>
      <w:r w:rsidR="009160DE">
        <w:rPr>
          <w:w w:val="100"/>
          <w:szCs w:val="28"/>
          <w:lang w:val="uk-UA"/>
        </w:rPr>
        <w:t>5</w:t>
      </w:r>
      <w:r w:rsidR="008D1FCB">
        <w:rPr>
          <w:w w:val="100"/>
          <w:szCs w:val="28"/>
          <w:lang w:val="uk-UA"/>
        </w:rPr>
        <w:t xml:space="preserve"> </w:t>
      </w:r>
      <w:r w:rsidR="009160DE">
        <w:rPr>
          <w:w w:val="100"/>
          <w:szCs w:val="28"/>
          <w:lang w:val="uk-UA"/>
        </w:rPr>
        <w:t>грудня</w:t>
      </w:r>
      <w:r w:rsidRPr="008C22E5">
        <w:rPr>
          <w:w w:val="100"/>
          <w:szCs w:val="28"/>
          <w:lang w:val="uk-UA"/>
        </w:rPr>
        <w:t xml:space="preserve"> 201</w:t>
      </w:r>
      <w:r w:rsidR="00DB31B5">
        <w:rPr>
          <w:w w:val="100"/>
          <w:szCs w:val="28"/>
          <w:lang w:val="uk-UA"/>
        </w:rPr>
        <w:t>7</w:t>
      </w:r>
      <w:r w:rsidRPr="008C22E5">
        <w:rPr>
          <w:w w:val="100"/>
          <w:szCs w:val="28"/>
          <w:lang w:val="uk-UA"/>
        </w:rPr>
        <w:t xml:space="preserve"> року</w:t>
      </w:r>
    </w:p>
    <w:p w:rsidR="009279C9" w:rsidRPr="00FB5A93" w:rsidRDefault="009279C9" w:rsidP="009279C9">
      <w:pPr>
        <w:pStyle w:val="a5"/>
        <w:shd w:val="clear" w:color="auto" w:fill="FFFFFF"/>
        <w:ind w:left="0" w:firstLine="5529"/>
        <w:jc w:val="both"/>
        <w:rPr>
          <w:w w:val="100"/>
          <w:sz w:val="16"/>
          <w:szCs w:val="16"/>
          <w:lang w:val="uk-UA"/>
        </w:rPr>
      </w:pPr>
    </w:p>
    <w:p w:rsidR="00D725CE" w:rsidRPr="0039022F" w:rsidRDefault="009160DE" w:rsidP="00D725CE">
      <w:pPr>
        <w:pStyle w:val="a5"/>
        <w:shd w:val="clear" w:color="auto" w:fill="FFFFFF"/>
        <w:ind w:left="0" w:firstLine="567"/>
        <w:jc w:val="both"/>
        <w:rPr>
          <w:w w:val="100"/>
          <w:szCs w:val="28"/>
          <w:lang w:val="uk-UA"/>
        </w:rPr>
      </w:pPr>
      <w:r>
        <w:rPr>
          <w:w w:val="100"/>
          <w:szCs w:val="28"/>
          <w:lang w:val="uk-UA"/>
        </w:rPr>
        <w:t>6.</w:t>
      </w:r>
      <w:r w:rsidR="00D725CE" w:rsidRPr="0039022F">
        <w:rPr>
          <w:w w:val="100"/>
          <w:szCs w:val="28"/>
          <w:lang w:val="uk-UA"/>
        </w:rPr>
        <w:t>2. Проінформувати інститути громадянського суспільства, які подавали конкурсні пропозиції, про рішення конкурсної комісії.</w:t>
      </w:r>
    </w:p>
    <w:p w:rsidR="00D725CE" w:rsidRPr="00FB5A93" w:rsidRDefault="00D725CE" w:rsidP="00D725CE">
      <w:pPr>
        <w:pStyle w:val="a5"/>
        <w:shd w:val="clear" w:color="auto" w:fill="FFFFFF"/>
        <w:ind w:left="0" w:firstLine="567"/>
        <w:jc w:val="both"/>
        <w:rPr>
          <w:w w:val="100"/>
          <w:sz w:val="16"/>
          <w:szCs w:val="16"/>
          <w:lang w:val="uk-UA"/>
        </w:rPr>
      </w:pPr>
    </w:p>
    <w:p w:rsidR="00D725CE" w:rsidRPr="000C7949" w:rsidRDefault="00D725CE" w:rsidP="00D725CE">
      <w:pPr>
        <w:pStyle w:val="a5"/>
        <w:shd w:val="clear" w:color="auto" w:fill="FFFFFF"/>
        <w:ind w:left="0" w:firstLine="567"/>
        <w:jc w:val="both"/>
        <w:rPr>
          <w:w w:val="100"/>
          <w:szCs w:val="28"/>
          <w:lang w:val="uk-UA"/>
        </w:rPr>
      </w:pP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t xml:space="preserve">До </w:t>
      </w:r>
      <w:r w:rsidR="009160DE" w:rsidRPr="000C7949">
        <w:rPr>
          <w:w w:val="100"/>
          <w:szCs w:val="28"/>
          <w:lang w:val="uk-UA"/>
        </w:rPr>
        <w:t>5 грудня</w:t>
      </w:r>
      <w:r w:rsidRPr="000C7949">
        <w:rPr>
          <w:w w:val="100"/>
          <w:szCs w:val="28"/>
          <w:lang w:val="uk-UA"/>
        </w:rPr>
        <w:t xml:space="preserve"> 201</w:t>
      </w:r>
      <w:r w:rsidR="009160DE" w:rsidRPr="000C7949">
        <w:rPr>
          <w:w w:val="100"/>
          <w:szCs w:val="28"/>
          <w:lang w:val="uk-UA"/>
        </w:rPr>
        <w:t>7</w:t>
      </w:r>
      <w:r w:rsidRPr="000C7949">
        <w:rPr>
          <w:w w:val="100"/>
          <w:szCs w:val="28"/>
          <w:lang w:val="uk-UA"/>
        </w:rPr>
        <w:t xml:space="preserve"> року</w:t>
      </w:r>
    </w:p>
    <w:p w:rsidR="00D725CE" w:rsidRPr="00FB5A93" w:rsidRDefault="00D725CE" w:rsidP="00D725CE">
      <w:pPr>
        <w:pStyle w:val="a5"/>
        <w:shd w:val="clear" w:color="auto" w:fill="FFFFFF"/>
        <w:ind w:left="0" w:firstLine="567"/>
        <w:jc w:val="both"/>
        <w:rPr>
          <w:w w:val="100"/>
          <w:sz w:val="16"/>
          <w:szCs w:val="16"/>
          <w:lang w:val="uk-UA"/>
        </w:rPr>
      </w:pPr>
    </w:p>
    <w:p w:rsidR="00D725CE" w:rsidRDefault="009160DE" w:rsidP="00D725CE">
      <w:pPr>
        <w:pStyle w:val="a5"/>
        <w:shd w:val="clear" w:color="auto" w:fill="FFFFFF"/>
        <w:ind w:left="0" w:firstLine="567"/>
        <w:jc w:val="both"/>
        <w:rPr>
          <w:w w:val="100"/>
          <w:szCs w:val="28"/>
          <w:lang w:val="uk-UA"/>
        </w:rPr>
      </w:pPr>
      <w:r>
        <w:rPr>
          <w:w w:val="100"/>
          <w:szCs w:val="28"/>
          <w:lang w:val="uk-UA"/>
        </w:rPr>
        <w:t>6</w:t>
      </w:r>
      <w:r w:rsidR="00D725CE" w:rsidRPr="0039022F">
        <w:rPr>
          <w:w w:val="100"/>
          <w:szCs w:val="28"/>
          <w:lang w:val="uk-UA"/>
        </w:rPr>
        <w:t>.3. Забезпечити оприлюднення оголошення про час, місце та порядок проведення відкритого захисту конкурсних пропозицій на офіційн</w:t>
      </w:r>
      <w:r>
        <w:rPr>
          <w:w w:val="100"/>
          <w:szCs w:val="28"/>
          <w:lang w:val="uk-UA"/>
        </w:rPr>
        <w:t>ому</w:t>
      </w:r>
      <w:r w:rsidR="00D725CE" w:rsidRPr="0039022F">
        <w:rPr>
          <w:w w:val="100"/>
          <w:szCs w:val="28"/>
          <w:lang w:val="uk-UA"/>
        </w:rPr>
        <w:t xml:space="preserve"> сайт</w:t>
      </w:r>
      <w:r>
        <w:rPr>
          <w:w w:val="100"/>
          <w:szCs w:val="28"/>
          <w:lang w:val="uk-UA"/>
        </w:rPr>
        <w:t>і</w:t>
      </w:r>
      <w:r w:rsidR="00D725CE" w:rsidRPr="0039022F">
        <w:rPr>
          <w:w w:val="100"/>
          <w:szCs w:val="28"/>
          <w:lang w:val="uk-UA"/>
        </w:rPr>
        <w:t xml:space="preserve"> Департаменту сім’ї, молоді та спорту облдержадміністрації.</w:t>
      </w:r>
    </w:p>
    <w:p w:rsidR="000C7949" w:rsidRPr="00FB5A93" w:rsidRDefault="000C7949" w:rsidP="00D725CE">
      <w:pPr>
        <w:pStyle w:val="a5"/>
        <w:shd w:val="clear" w:color="auto" w:fill="FFFFFF"/>
        <w:ind w:left="0" w:firstLine="567"/>
        <w:jc w:val="both"/>
        <w:rPr>
          <w:w w:val="100"/>
          <w:sz w:val="16"/>
          <w:szCs w:val="16"/>
          <w:lang w:val="uk-UA"/>
        </w:rPr>
      </w:pPr>
    </w:p>
    <w:p w:rsidR="00D725CE" w:rsidRPr="000C7949" w:rsidRDefault="00D725CE" w:rsidP="00D725CE">
      <w:pPr>
        <w:pStyle w:val="a5"/>
        <w:shd w:val="clear" w:color="auto" w:fill="FFFFFF"/>
        <w:ind w:left="0" w:firstLine="567"/>
        <w:jc w:val="both"/>
        <w:rPr>
          <w:w w:val="100"/>
          <w:szCs w:val="28"/>
          <w:lang w:val="uk-UA"/>
        </w:rPr>
      </w:pP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r>
      <w:r w:rsidRPr="000C7949">
        <w:rPr>
          <w:w w:val="100"/>
          <w:szCs w:val="28"/>
          <w:lang w:val="uk-UA"/>
        </w:rPr>
        <w:tab/>
        <w:t xml:space="preserve">До </w:t>
      </w:r>
      <w:r w:rsidR="009160DE" w:rsidRPr="000C7949">
        <w:rPr>
          <w:w w:val="100"/>
          <w:szCs w:val="28"/>
          <w:lang w:val="uk-UA"/>
        </w:rPr>
        <w:t>1</w:t>
      </w:r>
      <w:r w:rsidR="00F07E6E">
        <w:rPr>
          <w:w w:val="100"/>
          <w:szCs w:val="28"/>
          <w:lang w:val="uk-UA"/>
        </w:rPr>
        <w:t>4</w:t>
      </w:r>
      <w:r w:rsidRPr="000C7949">
        <w:rPr>
          <w:w w:val="100"/>
          <w:szCs w:val="28"/>
          <w:lang w:val="uk-UA"/>
        </w:rPr>
        <w:t xml:space="preserve"> </w:t>
      </w:r>
      <w:r w:rsidR="009160DE" w:rsidRPr="000C7949">
        <w:rPr>
          <w:w w:val="100"/>
          <w:szCs w:val="28"/>
          <w:lang w:val="uk-UA"/>
        </w:rPr>
        <w:t>грудня 2017</w:t>
      </w:r>
      <w:r w:rsidRPr="000C7949">
        <w:rPr>
          <w:w w:val="100"/>
          <w:szCs w:val="28"/>
          <w:lang w:val="uk-UA"/>
        </w:rPr>
        <w:t xml:space="preserve"> року</w:t>
      </w:r>
    </w:p>
    <w:p w:rsidR="00D725CE" w:rsidRPr="0039022F" w:rsidRDefault="00100A93" w:rsidP="00D725CE">
      <w:pPr>
        <w:pStyle w:val="a5"/>
        <w:shd w:val="clear" w:color="auto" w:fill="FFFFFF"/>
        <w:ind w:left="0" w:firstLine="567"/>
        <w:jc w:val="both"/>
        <w:rPr>
          <w:w w:val="100"/>
          <w:szCs w:val="28"/>
          <w:lang w:val="uk-UA"/>
        </w:rPr>
      </w:pPr>
      <w:r>
        <w:rPr>
          <w:w w:val="100"/>
          <w:szCs w:val="28"/>
          <w:lang w:val="uk-UA"/>
        </w:rPr>
        <w:lastRenderedPageBreak/>
        <w:t>6</w:t>
      </w:r>
      <w:r w:rsidR="00D725CE" w:rsidRPr="0039022F">
        <w:rPr>
          <w:w w:val="100"/>
          <w:szCs w:val="28"/>
          <w:lang w:val="uk-UA"/>
        </w:rPr>
        <w:t>.4. Забезпечити організаційну підготовку проведення другого та третього етапів конкурс</w:t>
      </w:r>
      <w:r w:rsidR="00FB5A93">
        <w:rPr>
          <w:w w:val="100"/>
          <w:szCs w:val="28"/>
          <w:lang w:val="uk-UA"/>
        </w:rPr>
        <w:t>ів</w:t>
      </w:r>
      <w:r w:rsidR="00D725CE" w:rsidRPr="0039022F">
        <w:rPr>
          <w:w w:val="100"/>
          <w:szCs w:val="28"/>
          <w:lang w:val="uk-UA"/>
        </w:rPr>
        <w:t xml:space="preserve"> (відкритого захисту конкурсних пропозицій та їх  індивідуального оцінювання).</w:t>
      </w:r>
    </w:p>
    <w:p w:rsidR="000C7949" w:rsidRPr="000C7949" w:rsidRDefault="000C7949" w:rsidP="000C7949">
      <w:pPr>
        <w:shd w:val="clear" w:color="auto" w:fill="FFFFFF"/>
        <w:ind w:firstLine="567"/>
        <w:jc w:val="both"/>
        <w:rPr>
          <w:sz w:val="28"/>
          <w:szCs w:val="28"/>
          <w:lang w:val="uk-UA"/>
        </w:rPr>
      </w:pPr>
    </w:p>
    <w:p w:rsidR="00D725CE" w:rsidRPr="0039022F" w:rsidRDefault="00D725CE" w:rsidP="000C7949">
      <w:pPr>
        <w:shd w:val="clear" w:color="auto" w:fill="FFFFFF"/>
        <w:ind w:left="5670" w:firstLine="567"/>
        <w:jc w:val="both"/>
        <w:rPr>
          <w:sz w:val="28"/>
          <w:szCs w:val="28"/>
          <w:lang w:val="uk-UA"/>
        </w:rPr>
      </w:pPr>
      <w:r w:rsidRPr="0039022F">
        <w:rPr>
          <w:sz w:val="28"/>
          <w:szCs w:val="28"/>
          <w:lang w:val="uk-UA"/>
        </w:rPr>
        <w:t>До 1</w:t>
      </w:r>
      <w:r w:rsidR="00F07E6E">
        <w:rPr>
          <w:sz w:val="28"/>
          <w:szCs w:val="28"/>
          <w:lang w:val="uk-UA"/>
        </w:rPr>
        <w:t>4</w:t>
      </w:r>
      <w:r w:rsidRPr="0039022F">
        <w:rPr>
          <w:sz w:val="28"/>
          <w:szCs w:val="28"/>
          <w:lang w:val="uk-UA"/>
        </w:rPr>
        <w:t xml:space="preserve"> </w:t>
      </w:r>
      <w:r w:rsidR="009160DE">
        <w:rPr>
          <w:sz w:val="28"/>
          <w:szCs w:val="28"/>
          <w:lang w:val="uk-UA"/>
        </w:rPr>
        <w:t>грудня</w:t>
      </w:r>
      <w:r w:rsidRPr="0039022F">
        <w:rPr>
          <w:sz w:val="28"/>
          <w:szCs w:val="28"/>
          <w:lang w:val="uk-UA"/>
        </w:rPr>
        <w:t xml:space="preserve"> 201</w:t>
      </w:r>
      <w:r w:rsidR="009160DE">
        <w:rPr>
          <w:sz w:val="28"/>
          <w:szCs w:val="28"/>
          <w:lang w:val="uk-UA"/>
        </w:rPr>
        <w:t>7</w:t>
      </w:r>
      <w:r w:rsidRPr="0039022F">
        <w:rPr>
          <w:sz w:val="28"/>
          <w:szCs w:val="28"/>
          <w:lang w:val="uk-UA"/>
        </w:rPr>
        <w:t xml:space="preserve"> року</w:t>
      </w:r>
    </w:p>
    <w:p w:rsidR="00290B2F" w:rsidRDefault="00290B2F" w:rsidP="009279C9">
      <w:pPr>
        <w:shd w:val="clear" w:color="auto" w:fill="FFFFFF"/>
        <w:jc w:val="both"/>
        <w:rPr>
          <w:sz w:val="28"/>
          <w:szCs w:val="28"/>
          <w:lang w:val="uk-UA"/>
        </w:rPr>
      </w:pPr>
    </w:p>
    <w:p w:rsidR="000C7949" w:rsidRDefault="000C7949" w:rsidP="009279C9">
      <w:pPr>
        <w:shd w:val="clear" w:color="auto" w:fill="FFFFFF"/>
        <w:jc w:val="both"/>
        <w:rPr>
          <w:sz w:val="28"/>
          <w:szCs w:val="28"/>
          <w:lang w:val="uk-UA"/>
        </w:rPr>
      </w:pPr>
    </w:p>
    <w:p w:rsidR="000C7949" w:rsidRPr="009160DE" w:rsidRDefault="000C7949" w:rsidP="009279C9">
      <w:pPr>
        <w:shd w:val="clear" w:color="auto" w:fill="FFFFFF"/>
        <w:jc w:val="both"/>
        <w:rPr>
          <w:sz w:val="28"/>
          <w:szCs w:val="28"/>
          <w:lang w:val="uk-UA"/>
        </w:rPr>
      </w:pPr>
    </w:p>
    <w:p w:rsidR="009279C9" w:rsidRDefault="009279C9" w:rsidP="009279C9">
      <w:pPr>
        <w:pStyle w:val="a3"/>
        <w:widowControl/>
        <w:jc w:val="both"/>
        <w:rPr>
          <w:sz w:val="28"/>
          <w:szCs w:val="28"/>
          <w:lang w:val="uk-UA"/>
        </w:rPr>
      </w:pPr>
      <w:r w:rsidRPr="004507C1">
        <w:rPr>
          <w:sz w:val="28"/>
          <w:szCs w:val="28"/>
          <w:lang w:val="uk-UA"/>
        </w:rPr>
        <w:t>Голова конкурсної комісії</w:t>
      </w:r>
      <w:r w:rsidRPr="004507C1">
        <w:rPr>
          <w:sz w:val="28"/>
          <w:szCs w:val="28"/>
          <w:lang w:val="uk-UA"/>
        </w:rPr>
        <w:tab/>
      </w:r>
      <w:r w:rsidRPr="004507C1">
        <w:rPr>
          <w:sz w:val="28"/>
          <w:szCs w:val="28"/>
          <w:lang w:val="uk-UA"/>
        </w:rPr>
        <w:tab/>
      </w:r>
      <w:r w:rsidRPr="004507C1">
        <w:rPr>
          <w:sz w:val="28"/>
          <w:szCs w:val="28"/>
          <w:lang w:val="uk-UA"/>
        </w:rPr>
        <w:tab/>
        <w:t>______________</w:t>
      </w:r>
      <w:r w:rsidRPr="004507C1">
        <w:rPr>
          <w:sz w:val="28"/>
          <w:szCs w:val="28"/>
          <w:lang w:val="uk-UA"/>
        </w:rPr>
        <w:tab/>
      </w:r>
      <w:r w:rsidRPr="004507C1">
        <w:rPr>
          <w:sz w:val="28"/>
          <w:szCs w:val="28"/>
          <w:lang w:val="uk-UA"/>
        </w:rPr>
        <w:tab/>
      </w:r>
      <w:r w:rsidR="00A76A88" w:rsidRPr="004507C1">
        <w:rPr>
          <w:sz w:val="28"/>
          <w:szCs w:val="28"/>
          <w:lang w:val="uk-UA"/>
        </w:rPr>
        <w:t>Н</w:t>
      </w:r>
      <w:r w:rsidRPr="004507C1">
        <w:rPr>
          <w:sz w:val="28"/>
          <w:szCs w:val="28"/>
          <w:lang w:val="uk-UA"/>
        </w:rPr>
        <w:t>.</w:t>
      </w:r>
      <w:r w:rsidR="00A76A88" w:rsidRPr="004507C1">
        <w:rPr>
          <w:sz w:val="28"/>
          <w:szCs w:val="28"/>
          <w:lang w:val="uk-UA"/>
        </w:rPr>
        <w:t>П</w:t>
      </w:r>
      <w:r w:rsidRPr="004507C1">
        <w:rPr>
          <w:sz w:val="28"/>
          <w:szCs w:val="28"/>
          <w:lang w:val="uk-UA"/>
        </w:rPr>
        <w:t xml:space="preserve">. </w:t>
      </w:r>
      <w:proofErr w:type="spellStart"/>
      <w:r w:rsidR="00A76A88" w:rsidRPr="004507C1">
        <w:rPr>
          <w:sz w:val="28"/>
          <w:szCs w:val="28"/>
          <w:lang w:val="uk-UA"/>
        </w:rPr>
        <w:t>Лемеш</w:t>
      </w:r>
      <w:proofErr w:type="spellEnd"/>
    </w:p>
    <w:p w:rsidR="009160DE" w:rsidRPr="004507C1" w:rsidRDefault="009160DE" w:rsidP="009279C9">
      <w:pPr>
        <w:pStyle w:val="a3"/>
        <w:widowControl/>
        <w:jc w:val="both"/>
        <w:rPr>
          <w:sz w:val="28"/>
          <w:szCs w:val="28"/>
          <w:lang w:val="uk-UA"/>
        </w:rPr>
      </w:pPr>
    </w:p>
    <w:p w:rsidR="00305D79" w:rsidRPr="00305D79" w:rsidRDefault="00305D79" w:rsidP="00305D79">
      <w:pPr>
        <w:shd w:val="clear" w:color="auto" w:fill="FFFFFF"/>
        <w:jc w:val="both"/>
        <w:rPr>
          <w:sz w:val="28"/>
          <w:szCs w:val="28"/>
          <w:lang w:val="uk-UA"/>
        </w:rPr>
      </w:pPr>
      <w:r w:rsidRPr="00305D79">
        <w:rPr>
          <w:sz w:val="28"/>
          <w:szCs w:val="28"/>
          <w:lang w:val="uk-UA"/>
        </w:rPr>
        <w:t>Секретар конкурсної комісії</w:t>
      </w:r>
      <w:r w:rsidRPr="00305D79">
        <w:rPr>
          <w:sz w:val="28"/>
          <w:szCs w:val="28"/>
          <w:lang w:val="uk-UA"/>
        </w:rPr>
        <w:tab/>
      </w:r>
      <w:r w:rsidRPr="00305D79">
        <w:rPr>
          <w:sz w:val="28"/>
          <w:szCs w:val="28"/>
          <w:lang w:val="uk-UA"/>
        </w:rPr>
        <w:tab/>
      </w:r>
      <w:r w:rsidRPr="00305D79">
        <w:rPr>
          <w:sz w:val="28"/>
          <w:szCs w:val="28"/>
          <w:lang w:val="uk-UA"/>
        </w:rPr>
        <w:tab/>
        <w:t>______________</w:t>
      </w:r>
      <w:r w:rsidRPr="00305D79">
        <w:rPr>
          <w:sz w:val="28"/>
          <w:szCs w:val="28"/>
          <w:lang w:val="uk-UA"/>
        </w:rPr>
        <w:tab/>
      </w:r>
      <w:r w:rsidRPr="00305D79">
        <w:rPr>
          <w:sz w:val="28"/>
          <w:szCs w:val="28"/>
          <w:lang w:val="uk-UA"/>
        </w:rPr>
        <w:tab/>
        <w:t xml:space="preserve">А.П. </w:t>
      </w:r>
      <w:proofErr w:type="spellStart"/>
      <w:r w:rsidRPr="00305D79">
        <w:rPr>
          <w:sz w:val="28"/>
          <w:szCs w:val="28"/>
          <w:lang w:val="uk-UA"/>
        </w:rPr>
        <w:t>Яланська</w:t>
      </w:r>
      <w:proofErr w:type="spellEnd"/>
    </w:p>
    <w:p w:rsidR="00305D79" w:rsidRPr="00582A9E" w:rsidRDefault="00305D79" w:rsidP="009279C9">
      <w:pPr>
        <w:pStyle w:val="a3"/>
        <w:widowControl/>
        <w:jc w:val="both"/>
        <w:rPr>
          <w:sz w:val="28"/>
          <w:szCs w:val="28"/>
        </w:rPr>
      </w:pPr>
    </w:p>
    <w:p w:rsidR="009279C9" w:rsidRPr="00305D79" w:rsidRDefault="009279C9" w:rsidP="009279C9">
      <w:pPr>
        <w:pStyle w:val="a3"/>
        <w:widowControl/>
        <w:jc w:val="both"/>
        <w:rPr>
          <w:sz w:val="28"/>
          <w:szCs w:val="28"/>
        </w:rPr>
      </w:pPr>
      <w:r w:rsidRPr="004507C1">
        <w:rPr>
          <w:sz w:val="28"/>
          <w:szCs w:val="28"/>
          <w:lang w:val="uk-UA"/>
        </w:rPr>
        <w:t>Члени конкурсної комісії</w:t>
      </w:r>
      <w:r w:rsidRPr="004507C1">
        <w:rPr>
          <w:sz w:val="28"/>
          <w:szCs w:val="28"/>
          <w:lang w:val="uk-UA"/>
        </w:rPr>
        <w:tab/>
      </w:r>
      <w:r w:rsidRPr="004507C1">
        <w:rPr>
          <w:sz w:val="28"/>
          <w:szCs w:val="28"/>
          <w:lang w:val="uk-UA"/>
        </w:rPr>
        <w:tab/>
      </w:r>
      <w:r w:rsidRPr="004507C1">
        <w:rPr>
          <w:sz w:val="28"/>
          <w:szCs w:val="28"/>
          <w:lang w:val="uk-UA"/>
        </w:rPr>
        <w:tab/>
        <w:t>______________</w:t>
      </w:r>
      <w:r w:rsidRPr="004507C1">
        <w:rPr>
          <w:sz w:val="28"/>
          <w:szCs w:val="28"/>
          <w:lang w:val="uk-UA"/>
        </w:rPr>
        <w:tab/>
      </w:r>
      <w:r w:rsidRPr="004507C1">
        <w:rPr>
          <w:sz w:val="28"/>
          <w:szCs w:val="28"/>
          <w:lang w:val="uk-UA"/>
        </w:rPr>
        <w:tab/>
        <w:t xml:space="preserve">С.М. </w:t>
      </w:r>
      <w:proofErr w:type="spellStart"/>
      <w:r w:rsidRPr="004507C1">
        <w:rPr>
          <w:sz w:val="28"/>
          <w:szCs w:val="28"/>
          <w:lang w:val="uk-UA"/>
        </w:rPr>
        <w:t>Семенченко</w:t>
      </w:r>
      <w:proofErr w:type="spellEnd"/>
    </w:p>
    <w:p w:rsidR="00BF7A07" w:rsidRPr="00305D79" w:rsidRDefault="00BF7A07" w:rsidP="00BF7A07">
      <w:pPr>
        <w:pStyle w:val="a3"/>
        <w:widowControl/>
        <w:ind w:firstLine="567"/>
        <w:jc w:val="both"/>
        <w:rPr>
          <w:sz w:val="28"/>
          <w:szCs w:val="28"/>
        </w:rPr>
      </w:pPr>
    </w:p>
    <w:p w:rsidR="00BF7A07" w:rsidRPr="00726D1A" w:rsidRDefault="00BF7A07" w:rsidP="00BF7A07">
      <w:pPr>
        <w:pStyle w:val="a3"/>
        <w:widowControl/>
        <w:ind w:firstLine="567"/>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w:t>
      </w:r>
      <w:r>
        <w:rPr>
          <w:sz w:val="28"/>
          <w:szCs w:val="28"/>
          <w:lang w:val="uk-UA"/>
        </w:rPr>
        <w:tab/>
      </w:r>
      <w:r>
        <w:rPr>
          <w:sz w:val="28"/>
          <w:szCs w:val="28"/>
          <w:lang w:val="uk-UA"/>
        </w:rPr>
        <w:tab/>
        <w:t xml:space="preserve">Т.О. </w:t>
      </w:r>
      <w:proofErr w:type="spellStart"/>
      <w:r>
        <w:rPr>
          <w:sz w:val="28"/>
          <w:szCs w:val="28"/>
          <w:lang w:val="uk-UA"/>
        </w:rPr>
        <w:t>Черток</w:t>
      </w:r>
      <w:proofErr w:type="spellEnd"/>
    </w:p>
    <w:p w:rsidR="001023CF" w:rsidRPr="004507C1" w:rsidRDefault="001023CF" w:rsidP="009279C9">
      <w:pPr>
        <w:pStyle w:val="a3"/>
        <w:widowControl/>
        <w:jc w:val="both"/>
        <w:rPr>
          <w:sz w:val="28"/>
          <w:szCs w:val="28"/>
          <w:lang w:val="uk-UA"/>
        </w:rPr>
      </w:pPr>
    </w:p>
    <w:p w:rsidR="009279C9" w:rsidRPr="004507C1" w:rsidRDefault="009279C9" w:rsidP="009279C9">
      <w:pPr>
        <w:pStyle w:val="a3"/>
        <w:widowControl/>
        <w:ind w:firstLine="567"/>
        <w:jc w:val="both"/>
        <w:rPr>
          <w:sz w:val="28"/>
          <w:szCs w:val="28"/>
          <w:lang w:val="uk-UA"/>
        </w:rPr>
      </w:pPr>
      <w:r w:rsidRPr="004507C1">
        <w:rPr>
          <w:sz w:val="28"/>
          <w:szCs w:val="28"/>
          <w:lang w:val="uk-UA"/>
        </w:rPr>
        <w:tab/>
      </w:r>
      <w:r w:rsidRPr="004507C1">
        <w:rPr>
          <w:sz w:val="28"/>
          <w:szCs w:val="28"/>
          <w:lang w:val="uk-UA"/>
        </w:rPr>
        <w:tab/>
      </w:r>
      <w:r w:rsidRPr="004507C1">
        <w:rPr>
          <w:sz w:val="28"/>
          <w:szCs w:val="28"/>
          <w:lang w:val="uk-UA"/>
        </w:rPr>
        <w:tab/>
      </w:r>
      <w:r w:rsidRPr="004507C1">
        <w:rPr>
          <w:sz w:val="28"/>
          <w:szCs w:val="28"/>
          <w:lang w:val="uk-UA"/>
        </w:rPr>
        <w:tab/>
      </w:r>
      <w:r w:rsidRPr="004507C1">
        <w:rPr>
          <w:sz w:val="28"/>
          <w:szCs w:val="28"/>
          <w:lang w:val="uk-UA"/>
        </w:rPr>
        <w:tab/>
      </w:r>
      <w:r w:rsidRPr="004507C1">
        <w:rPr>
          <w:sz w:val="28"/>
          <w:szCs w:val="28"/>
          <w:lang w:val="uk-UA"/>
        </w:rPr>
        <w:tab/>
      </w:r>
      <w:r w:rsidRPr="004507C1">
        <w:rPr>
          <w:sz w:val="28"/>
          <w:szCs w:val="28"/>
          <w:lang w:val="uk-UA"/>
        </w:rPr>
        <w:tab/>
        <w:t>______________</w:t>
      </w:r>
      <w:r w:rsidRPr="004507C1">
        <w:rPr>
          <w:sz w:val="28"/>
          <w:szCs w:val="28"/>
          <w:lang w:val="uk-UA"/>
        </w:rPr>
        <w:tab/>
      </w:r>
      <w:r w:rsidRPr="004507C1">
        <w:rPr>
          <w:sz w:val="28"/>
          <w:szCs w:val="28"/>
          <w:lang w:val="uk-UA"/>
        </w:rPr>
        <w:tab/>
        <w:t>І.Ю. Сімонова</w:t>
      </w:r>
    </w:p>
    <w:p w:rsidR="00A76A88" w:rsidRPr="004507C1" w:rsidRDefault="00A76A88" w:rsidP="009279C9">
      <w:pPr>
        <w:pStyle w:val="a3"/>
        <w:widowControl/>
        <w:ind w:firstLine="567"/>
        <w:jc w:val="both"/>
        <w:rPr>
          <w:sz w:val="28"/>
          <w:szCs w:val="28"/>
          <w:lang w:val="uk-UA"/>
        </w:rPr>
      </w:pPr>
    </w:p>
    <w:p w:rsidR="00A76A88" w:rsidRPr="004507C1" w:rsidRDefault="00A76A88" w:rsidP="009279C9">
      <w:pPr>
        <w:pStyle w:val="a3"/>
        <w:widowControl/>
        <w:ind w:firstLine="567"/>
        <w:jc w:val="both"/>
        <w:rPr>
          <w:sz w:val="28"/>
          <w:szCs w:val="28"/>
          <w:lang w:val="uk-UA"/>
        </w:rPr>
      </w:pPr>
      <w:r w:rsidRPr="004507C1">
        <w:rPr>
          <w:sz w:val="28"/>
          <w:szCs w:val="28"/>
          <w:lang w:val="uk-UA"/>
        </w:rPr>
        <w:tab/>
      </w:r>
      <w:r w:rsidRPr="004507C1">
        <w:rPr>
          <w:sz w:val="28"/>
          <w:szCs w:val="28"/>
          <w:lang w:val="uk-UA"/>
        </w:rPr>
        <w:tab/>
      </w:r>
      <w:r w:rsidRPr="004507C1">
        <w:rPr>
          <w:sz w:val="28"/>
          <w:szCs w:val="28"/>
          <w:lang w:val="uk-UA"/>
        </w:rPr>
        <w:tab/>
      </w:r>
      <w:r w:rsidRPr="004507C1">
        <w:rPr>
          <w:sz w:val="28"/>
          <w:szCs w:val="28"/>
          <w:lang w:val="uk-UA"/>
        </w:rPr>
        <w:tab/>
      </w:r>
      <w:r w:rsidRPr="004507C1">
        <w:rPr>
          <w:sz w:val="28"/>
          <w:szCs w:val="28"/>
          <w:lang w:val="uk-UA"/>
        </w:rPr>
        <w:tab/>
      </w:r>
      <w:r w:rsidRPr="004507C1">
        <w:rPr>
          <w:sz w:val="28"/>
          <w:szCs w:val="28"/>
          <w:lang w:val="uk-UA"/>
        </w:rPr>
        <w:tab/>
      </w:r>
      <w:r w:rsidRPr="004507C1">
        <w:rPr>
          <w:sz w:val="28"/>
          <w:szCs w:val="28"/>
          <w:lang w:val="uk-UA"/>
        </w:rPr>
        <w:tab/>
        <w:t>______________</w:t>
      </w:r>
      <w:r w:rsidRPr="004507C1">
        <w:rPr>
          <w:sz w:val="28"/>
          <w:szCs w:val="28"/>
          <w:lang w:val="uk-UA"/>
        </w:rPr>
        <w:tab/>
      </w:r>
      <w:r w:rsidRPr="004507C1">
        <w:rPr>
          <w:sz w:val="28"/>
          <w:szCs w:val="28"/>
          <w:lang w:val="uk-UA"/>
        </w:rPr>
        <w:tab/>
        <w:t xml:space="preserve">І.Г. </w:t>
      </w:r>
      <w:proofErr w:type="spellStart"/>
      <w:r w:rsidRPr="004507C1">
        <w:rPr>
          <w:sz w:val="28"/>
          <w:szCs w:val="28"/>
          <w:lang w:val="uk-UA"/>
        </w:rPr>
        <w:t>Черенько</w:t>
      </w:r>
      <w:proofErr w:type="spellEnd"/>
    </w:p>
    <w:p w:rsidR="009279C9" w:rsidRPr="00726D1A" w:rsidRDefault="009279C9" w:rsidP="009279C9">
      <w:pPr>
        <w:pStyle w:val="a3"/>
        <w:widowControl/>
        <w:ind w:firstLine="567"/>
        <w:jc w:val="both"/>
        <w:rPr>
          <w:lang w:val="uk-UA"/>
        </w:rPr>
      </w:pPr>
    </w:p>
    <w:p w:rsidR="00596A4B" w:rsidRDefault="009279C9" w:rsidP="00726D1A">
      <w:pPr>
        <w:pStyle w:val="a3"/>
        <w:widowControl/>
        <w:ind w:firstLine="567"/>
        <w:jc w:val="both"/>
        <w:rPr>
          <w:sz w:val="28"/>
          <w:szCs w:val="28"/>
          <w:lang w:val="uk-UA"/>
        </w:rPr>
      </w:pPr>
      <w:r w:rsidRPr="008C22E5">
        <w:rPr>
          <w:sz w:val="28"/>
          <w:szCs w:val="28"/>
          <w:lang w:val="uk-UA"/>
        </w:rPr>
        <w:tab/>
      </w:r>
      <w:r w:rsidRPr="008C22E5">
        <w:rPr>
          <w:sz w:val="28"/>
          <w:szCs w:val="28"/>
          <w:lang w:val="uk-UA"/>
        </w:rPr>
        <w:tab/>
      </w:r>
      <w:r w:rsidRPr="008C22E5">
        <w:rPr>
          <w:sz w:val="28"/>
          <w:szCs w:val="28"/>
          <w:lang w:val="uk-UA"/>
        </w:rPr>
        <w:tab/>
      </w:r>
      <w:r w:rsidRPr="008C22E5">
        <w:rPr>
          <w:sz w:val="28"/>
          <w:szCs w:val="28"/>
          <w:lang w:val="uk-UA"/>
        </w:rPr>
        <w:tab/>
      </w:r>
      <w:r w:rsidRPr="008C22E5">
        <w:rPr>
          <w:sz w:val="28"/>
          <w:szCs w:val="28"/>
          <w:lang w:val="uk-UA"/>
        </w:rPr>
        <w:tab/>
      </w:r>
      <w:r w:rsidRPr="008C22E5">
        <w:rPr>
          <w:sz w:val="28"/>
          <w:szCs w:val="28"/>
          <w:lang w:val="uk-UA"/>
        </w:rPr>
        <w:tab/>
      </w:r>
      <w:r w:rsidRPr="008C22E5">
        <w:rPr>
          <w:sz w:val="28"/>
          <w:szCs w:val="28"/>
          <w:lang w:val="uk-UA"/>
        </w:rPr>
        <w:tab/>
        <w:t>______________</w:t>
      </w:r>
      <w:r w:rsidRPr="008C22E5">
        <w:rPr>
          <w:sz w:val="28"/>
          <w:szCs w:val="28"/>
          <w:lang w:val="uk-UA"/>
        </w:rPr>
        <w:tab/>
      </w:r>
      <w:r w:rsidRPr="008C22E5">
        <w:rPr>
          <w:sz w:val="28"/>
          <w:szCs w:val="28"/>
          <w:lang w:val="uk-UA"/>
        </w:rPr>
        <w:tab/>
        <w:t xml:space="preserve">А.І. </w:t>
      </w:r>
      <w:proofErr w:type="spellStart"/>
      <w:r w:rsidRPr="008C22E5">
        <w:rPr>
          <w:sz w:val="28"/>
          <w:szCs w:val="28"/>
          <w:lang w:val="uk-UA"/>
        </w:rPr>
        <w:t>Черешко</w:t>
      </w:r>
      <w:proofErr w:type="spellEnd"/>
    </w:p>
    <w:p w:rsidR="00347237" w:rsidRDefault="00347237" w:rsidP="00D15431">
      <w:pPr>
        <w:ind w:left="5400"/>
        <w:rPr>
          <w:sz w:val="28"/>
          <w:szCs w:val="28"/>
          <w:lang w:val="uk-UA"/>
        </w:rPr>
      </w:pPr>
    </w:p>
    <w:sectPr w:rsidR="00347237" w:rsidSect="00D15431">
      <w:pgSz w:w="11906" w:h="16838" w:code="9"/>
      <w:pgMar w:top="709" w:right="849" w:bottom="567" w:left="1418" w:header="720" w:footer="720" w:gutter="0"/>
      <w:cols w:space="708"/>
      <w:docGrid w:linePitch="33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0CF6"/>
    <w:multiLevelType w:val="multilevel"/>
    <w:tmpl w:val="3A16DA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567D35"/>
    <w:multiLevelType w:val="hybridMultilevel"/>
    <w:tmpl w:val="3A1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9C3322"/>
    <w:multiLevelType w:val="hybridMultilevel"/>
    <w:tmpl w:val="B5F05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CF14F4"/>
    <w:multiLevelType w:val="hybridMultilevel"/>
    <w:tmpl w:val="174C1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20"/>
  <w:drawingGridVerticalSpacing w:val="166"/>
  <w:displayHorizontalDrawingGridEvery w:val="0"/>
  <w:displayVerticalDrawingGridEvery w:val="2"/>
  <w:characterSpacingControl w:val="doNotCompress"/>
  <w:compat/>
  <w:rsids>
    <w:rsidRoot w:val="001F648F"/>
    <w:rsid w:val="000027C4"/>
    <w:rsid w:val="00003CE4"/>
    <w:rsid w:val="0000486B"/>
    <w:rsid w:val="00004C23"/>
    <w:rsid w:val="00010F73"/>
    <w:rsid w:val="00052157"/>
    <w:rsid w:val="00077AC9"/>
    <w:rsid w:val="00086919"/>
    <w:rsid w:val="000A1294"/>
    <w:rsid w:val="000B2FE7"/>
    <w:rsid w:val="000C7949"/>
    <w:rsid w:val="000E655C"/>
    <w:rsid w:val="00100A93"/>
    <w:rsid w:val="001023CF"/>
    <w:rsid w:val="00107419"/>
    <w:rsid w:val="00111F7D"/>
    <w:rsid w:val="00121952"/>
    <w:rsid w:val="0015457C"/>
    <w:rsid w:val="00173B02"/>
    <w:rsid w:val="00187DDA"/>
    <w:rsid w:val="001A4877"/>
    <w:rsid w:val="001B1642"/>
    <w:rsid w:val="001B2737"/>
    <w:rsid w:val="001C06C4"/>
    <w:rsid w:val="001C6EB5"/>
    <w:rsid w:val="001D127C"/>
    <w:rsid w:val="001D1A3E"/>
    <w:rsid w:val="001D1D30"/>
    <w:rsid w:val="001E404F"/>
    <w:rsid w:val="001F58FB"/>
    <w:rsid w:val="001F648F"/>
    <w:rsid w:val="00253E3C"/>
    <w:rsid w:val="00264180"/>
    <w:rsid w:val="00266061"/>
    <w:rsid w:val="00274DD8"/>
    <w:rsid w:val="00280185"/>
    <w:rsid w:val="00290B2F"/>
    <w:rsid w:val="002B2C68"/>
    <w:rsid w:val="002B785E"/>
    <w:rsid w:val="002C484C"/>
    <w:rsid w:val="002D073D"/>
    <w:rsid w:val="002D4FDE"/>
    <w:rsid w:val="002D7841"/>
    <w:rsid w:val="00305D79"/>
    <w:rsid w:val="00325710"/>
    <w:rsid w:val="00332A05"/>
    <w:rsid w:val="00347237"/>
    <w:rsid w:val="003521FE"/>
    <w:rsid w:val="00353EAA"/>
    <w:rsid w:val="003544DE"/>
    <w:rsid w:val="003B113B"/>
    <w:rsid w:val="003D690C"/>
    <w:rsid w:val="003E1746"/>
    <w:rsid w:val="003E38B4"/>
    <w:rsid w:val="00410CB0"/>
    <w:rsid w:val="004403C5"/>
    <w:rsid w:val="00443A6B"/>
    <w:rsid w:val="004507C1"/>
    <w:rsid w:val="0046724B"/>
    <w:rsid w:val="0046750B"/>
    <w:rsid w:val="00467BBD"/>
    <w:rsid w:val="00471036"/>
    <w:rsid w:val="004715B4"/>
    <w:rsid w:val="004731AC"/>
    <w:rsid w:val="00476BB3"/>
    <w:rsid w:val="00482B60"/>
    <w:rsid w:val="00494027"/>
    <w:rsid w:val="004B153F"/>
    <w:rsid w:val="004C2DDD"/>
    <w:rsid w:val="004E4E96"/>
    <w:rsid w:val="004E6D81"/>
    <w:rsid w:val="00562007"/>
    <w:rsid w:val="005764CE"/>
    <w:rsid w:val="00582A9E"/>
    <w:rsid w:val="00596A4B"/>
    <w:rsid w:val="005A2A38"/>
    <w:rsid w:val="005C4427"/>
    <w:rsid w:val="005D3C43"/>
    <w:rsid w:val="005D7312"/>
    <w:rsid w:val="005E68C4"/>
    <w:rsid w:val="005E6A43"/>
    <w:rsid w:val="00634349"/>
    <w:rsid w:val="0063478C"/>
    <w:rsid w:val="00642A31"/>
    <w:rsid w:val="00650621"/>
    <w:rsid w:val="006669C8"/>
    <w:rsid w:val="006728A0"/>
    <w:rsid w:val="00674303"/>
    <w:rsid w:val="00686759"/>
    <w:rsid w:val="006931B1"/>
    <w:rsid w:val="006958D3"/>
    <w:rsid w:val="00696FB8"/>
    <w:rsid w:val="006A6B79"/>
    <w:rsid w:val="006C44F3"/>
    <w:rsid w:val="006C6C73"/>
    <w:rsid w:val="006D1543"/>
    <w:rsid w:val="00726D1A"/>
    <w:rsid w:val="007368E3"/>
    <w:rsid w:val="00742D85"/>
    <w:rsid w:val="00750712"/>
    <w:rsid w:val="00765290"/>
    <w:rsid w:val="00772D1F"/>
    <w:rsid w:val="00775FE3"/>
    <w:rsid w:val="007905EB"/>
    <w:rsid w:val="007B282E"/>
    <w:rsid w:val="007D0F78"/>
    <w:rsid w:val="007E1BB3"/>
    <w:rsid w:val="007E61B1"/>
    <w:rsid w:val="007F12B7"/>
    <w:rsid w:val="00830735"/>
    <w:rsid w:val="0085352A"/>
    <w:rsid w:val="00873727"/>
    <w:rsid w:val="008820F8"/>
    <w:rsid w:val="008A3BFD"/>
    <w:rsid w:val="008A4B9E"/>
    <w:rsid w:val="008B10FC"/>
    <w:rsid w:val="008B4399"/>
    <w:rsid w:val="008C22E5"/>
    <w:rsid w:val="008D1FCB"/>
    <w:rsid w:val="0090085D"/>
    <w:rsid w:val="00907735"/>
    <w:rsid w:val="009160DE"/>
    <w:rsid w:val="009204BA"/>
    <w:rsid w:val="00926F39"/>
    <w:rsid w:val="009279C9"/>
    <w:rsid w:val="00931044"/>
    <w:rsid w:val="00931B2F"/>
    <w:rsid w:val="00936CF4"/>
    <w:rsid w:val="0094790D"/>
    <w:rsid w:val="009540C5"/>
    <w:rsid w:val="009678E5"/>
    <w:rsid w:val="009A0461"/>
    <w:rsid w:val="009B1DC9"/>
    <w:rsid w:val="009B3347"/>
    <w:rsid w:val="009B743E"/>
    <w:rsid w:val="009C0F5E"/>
    <w:rsid w:val="009C30C7"/>
    <w:rsid w:val="009D3C08"/>
    <w:rsid w:val="009F77AF"/>
    <w:rsid w:val="00A30E82"/>
    <w:rsid w:val="00A359D1"/>
    <w:rsid w:val="00A579FA"/>
    <w:rsid w:val="00A76A88"/>
    <w:rsid w:val="00AB7D0B"/>
    <w:rsid w:val="00AD4043"/>
    <w:rsid w:val="00AD564F"/>
    <w:rsid w:val="00AD5DDB"/>
    <w:rsid w:val="00AE414E"/>
    <w:rsid w:val="00B022D3"/>
    <w:rsid w:val="00B24547"/>
    <w:rsid w:val="00B275BC"/>
    <w:rsid w:val="00B27701"/>
    <w:rsid w:val="00B50DBF"/>
    <w:rsid w:val="00B75250"/>
    <w:rsid w:val="00B90777"/>
    <w:rsid w:val="00B95256"/>
    <w:rsid w:val="00B96402"/>
    <w:rsid w:val="00BA04C6"/>
    <w:rsid w:val="00BB67D2"/>
    <w:rsid w:val="00BC07AC"/>
    <w:rsid w:val="00BD2CE6"/>
    <w:rsid w:val="00BD5A56"/>
    <w:rsid w:val="00BE5458"/>
    <w:rsid w:val="00BE5753"/>
    <w:rsid w:val="00BF5BDB"/>
    <w:rsid w:val="00BF7A07"/>
    <w:rsid w:val="00C26D69"/>
    <w:rsid w:val="00C37C60"/>
    <w:rsid w:val="00C83E5C"/>
    <w:rsid w:val="00C87827"/>
    <w:rsid w:val="00CA5AAA"/>
    <w:rsid w:val="00CB52C0"/>
    <w:rsid w:val="00CC26F3"/>
    <w:rsid w:val="00CD23B1"/>
    <w:rsid w:val="00D15431"/>
    <w:rsid w:val="00D24E22"/>
    <w:rsid w:val="00D4548F"/>
    <w:rsid w:val="00D531B4"/>
    <w:rsid w:val="00D53201"/>
    <w:rsid w:val="00D62285"/>
    <w:rsid w:val="00D706FE"/>
    <w:rsid w:val="00D725CE"/>
    <w:rsid w:val="00D728B4"/>
    <w:rsid w:val="00D76712"/>
    <w:rsid w:val="00D76DC5"/>
    <w:rsid w:val="00D900E0"/>
    <w:rsid w:val="00D964AC"/>
    <w:rsid w:val="00DA4709"/>
    <w:rsid w:val="00DA734D"/>
    <w:rsid w:val="00DA74CA"/>
    <w:rsid w:val="00DB31B5"/>
    <w:rsid w:val="00DB6A9C"/>
    <w:rsid w:val="00DC07D7"/>
    <w:rsid w:val="00DC4A98"/>
    <w:rsid w:val="00DD4243"/>
    <w:rsid w:val="00DF3775"/>
    <w:rsid w:val="00E05466"/>
    <w:rsid w:val="00E056EA"/>
    <w:rsid w:val="00E12F94"/>
    <w:rsid w:val="00E13327"/>
    <w:rsid w:val="00E21CEC"/>
    <w:rsid w:val="00E226DF"/>
    <w:rsid w:val="00E24186"/>
    <w:rsid w:val="00E26E15"/>
    <w:rsid w:val="00E3594B"/>
    <w:rsid w:val="00E4463D"/>
    <w:rsid w:val="00E47470"/>
    <w:rsid w:val="00E645AC"/>
    <w:rsid w:val="00E64D31"/>
    <w:rsid w:val="00E66390"/>
    <w:rsid w:val="00E81E44"/>
    <w:rsid w:val="00E955F2"/>
    <w:rsid w:val="00EA7252"/>
    <w:rsid w:val="00EB3D31"/>
    <w:rsid w:val="00EC0343"/>
    <w:rsid w:val="00EC6A8F"/>
    <w:rsid w:val="00F07E6E"/>
    <w:rsid w:val="00F11D84"/>
    <w:rsid w:val="00F1312C"/>
    <w:rsid w:val="00F23590"/>
    <w:rsid w:val="00F41CF6"/>
    <w:rsid w:val="00F647FF"/>
    <w:rsid w:val="00F70410"/>
    <w:rsid w:val="00F767C5"/>
    <w:rsid w:val="00F82C8B"/>
    <w:rsid w:val="00F84AF5"/>
    <w:rsid w:val="00FB5A93"/>
    <w:rsid w:val="00FC36DF"/>
    <w:rsid w:val="00FD19D2"/>
    <w:rsid w:val="00FF40E9"/>
    <w:rsid w:val="00FF4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410"/>
    <w:rPr>
      <w:sz w:val="24"/>
      <w:szCs w:val="24"/>
    </w:rPr>
  </w:style>
  <w:style w:type="paragraph" w:styleId="3">
    <w:name w:val="heading 3"/>
    <w:basedOn w:val="a"/>
    <w:link w:val="30"/>
    <w:qFormat/>
    <w:rsid w:val="00D4548F"/>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648F"/>
    <w:pPr>
      <w:widowControl w:val="0"/>
      <w:jc w:val="center"/>
    </w:pPr>
    <w:rPr>
      <w:sz w:val="20"/>
      <w:szCs w:val="20"/>
    </w:rPr>
  </w:style>
  <w:style w:type="character" w:customStyle="1" w:styleId="a4">
    <w:name w:val="Основной текст Знак"/>
    <w:basedOn w:val="a0"/>
    <w:link w:val="a3"/>
    <w:rsid w:val="001F648F"/>
    <w:rPr>
      <w:lang w:val="ru-RU" w:eastAsia="ru-RU" w:bidi="ar-SA"/>
    </w:rPr>
  </w:style>
  <w:style w:type="paragraph" w:styleId="a5">
    <w:name w:val="List Paragraph"/>
    <w:basedOn w:val="a"/>
    <w:qFormat/>
    <w:rsid w:val="001F648F"/>
    <w:pPr>
      <w:ind w:left="720"/>
      <w:contextualSpacing/>
    </w:pPr>
    <w:rPr>
      <w:color w:val="000000"/>
      <w:w w:val="87"/>
      <w:sz w:val="28"/>
      <w:szCs w:val="20"/>
    </w:rPr>
  </w:style>
  <w:style w:type="table" w:styleId="a6">
    <w:name w:val="Table Grid"/>
    <w:basedOn w:val="a1"/>
    <w:rsid w:val="00596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D4548F"/>
    <w:rPr>
      <w:rFonts w:ascii="Courier New" w:hAnsi="Courier New"/>
      <w:color w:val="000000"/>
      <w:sz w:val="24"/>
      <w:szCs w:val="24"/>
      <w:lang w:val="en-US" w:bidi="ar-SA"/>
    </w:rPr>
  </w:style>
  <w:style w:type="paragraph" w:styleId="HTML0">
    <w:name w:val="HTML Preformatted"/>
    <w:basedOn w:val="a"/>
    <w:link w:val="HTML"/>
    <w:rsid w:val="00D4548F"/>
    <w:pPr>
      <w:tabs>
        <w:tab w:val="left" w:pos="708"/>
      </w:tabs>
    </w:pPr>
    <w:rPr>
      <w:rFonts w:ascii="Courier New" w:hAnsi="Courier New"/>
      <w:color w:val="000000"/>
      <w:lang w:val="en-US"/>
    </w:rPr>
  </w:style>
  <w:style w:type="character" w:customStyle="1" w:styleId="30">
    <w:name w:val="Заголовок 3 Знак"/>
    <w:basedOn w:val="a0"/>
    <w:link w:val="3"/>
    <w:locked/>
    <w:rsid w:val="00D4548F"/>
    <w:rPr>
      <w:rFonts w:eastAsia="Calibri"/>
      <w:b/>
      <w:bCs/>
      <w:sz w:val="27"/>
      <w:szCs w:val="27"/>
      <w:lang w:val="ru-RU" w:eastAsia="ru-RU" w:bidi="ar-SA"/>
    </w:rPr>
  </w:style>
  <w:style w:type="paragraph" w:styleId="a7">
    <w:name w:val="Normal (Web)"/>
    <w:basedOn w:val="a"/>
    <w:uiPriority w:val="99"/>
    <w:unhideWhenUsed/>
    <w:rsid w:val="009D3C08"/>
    <w:pPr>
      <w:spacing w:before="100" w:beforeAutospacing="1" w:after="100" w:afterAutospacing="1"/>
    </w:pPr>
  </w:style>
  <w:style w:type="character" w:customStyle="1" w:styleId="31">
    <w:name w:val="Знак Знак3"/>
    <w:basedOn w:val="a0"/>
    <w:rsid w:val="005E68C4"/>
    <w:rPr>
      <w:lang w:val="ru-RU" w:eastAsia="ru-RU" w:bidi="ar-SA"/>
    </w:rPr>
  </w:style>
  <w:style w:type="paragraph" w:customStyle="1" w:styleId="a8">
    <w:name w:val="a"/>
    <w:basedOn w:val="a"/>
    <w:rsid w:val="003544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F2BEAA-3580-4C0C-8416-920FA045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9</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Протокол № 2/17 </vt:lpstr>
    </vt:vector>
  </TitlesOfParts>
  <Company>Working office &amp; net</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2/17 </dc:title>
  <dc:subject/>
  <dc:creator>User</dc:creator>
  <cp:keywords/>
  <dc:description/>
  <cp:lastModifiedBy>Admin</cp:lastModifiedBy>
  <cp:revision>23</cp:revision>
  <dcterms:created xsi:type="dcterms:W3CDTF">2017-12-07T12:31:00Z</dcterms:created>
  <dcterms:modified xsi:type="dcterms:W3CDTF">2017-12-15T12:15:00Z</dcterms:modified>
</cp:coreProperties>
</file>